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63" w:rsidRDefault="00A3284A" w:rsidP="00977C63">
      <w:pPr>
        <w:jc w:val="center"/>
      </w:pPr>
      <w:r>
        <w:rPr>
          <w:rFonts w:ascii="Times New Roman" w:hAnsi="Times New Roman"/>
          <w:b/>
          <w:color w:val="000000"/>
          <w:sz w:val="28"/>
          <w:szCs w:val="28"/>
        </w:rPr>
        <w:t>Г.2</w:t>
      </w:r>
      <w:r w:rsidR="00977C63">
        <w:rPr>
          <w:rFonts w:ascii="Times New Roman" w:hAnsi="Times New Roman"/>
          <w:b/>
          <w:color w:val="000000"/>
          <w:sz w:val="28"/>
          <w:szCs w:val="28"/>
        </w:rPr>
        <w:t>.2. Эксплуатация электрических сетей</w:t>
      </w:r>
    </w:p>
    <w:p w:rsidR="00977C63" w:rsidRDefault="00977C63" w:rsidP="00977C63">
      <w:pPr>
        <w:jc w:val="both"/>
      </w:pPr>
    </w:p>
    <w:p w:rsidR="00977C63" w:rsidRDefault="00977C63" w:rsidP="00977C63">
      <w:pPr>
        <w:jc w:val="both"/>
      </w:pPr>
      <w:r>
        <w:rPr>
          <w:rFonts w:ascii="Times New Roman" w:hAnsi="Times New Roman"/>
          <w:color w:val="000000"/>
          <w:sz w:val="24"/>
          <w:szCs w:val="24"/>
        </w:rPr>
        <w:t>1. Каким федеральным законом дано определение земель энергетики?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 Какие земли в соответствии с Земельным кодексом Российской Федерации могут быть признаны землями энергетики?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3. В течение какого времени должно быть рассмотрено заявление сетевой организации о согласовании границ охранной зоны в отношении отдельных объектов электросетевого хозяйства, поданное в федеральный орган исполнительной власти, осуществляющий технический контроль и надзор в электроэнергетике?</w:t>
      </w:r>
    </w:p>
    <w:p w:rsidR="00977C63" w:rsidRDefault="00977C63" w:rsidP="00977C63">
      <w:pPr>
        <w:jc w:val="both"/>
      </w:pPr>
    </w:p>
    <w:p w:rsidR="00977C63" w:rsidRDefault="00977C63" w:rsidP="00977C63">
      <w:pPr>
        <w:jc w:val="both"/>
      </w:pPr>
      <w:r>
        <w:rPr>
          <w:rFonts w:ascii="Times New Roman" w:hAnsi="Times New Roman"/>
          <w:color w:val="000000"/>
          <w:sz w:val="24"/>
          <w:szCs w:val="24"/>
        </w:rPr>
        <w:t>4. Какое из приведенных требований, предъявляемых к организации работ по предотвращению аварий, а также их последствий на объектах электросетевого хозяйства не соответствует особенностям использования сетевыми организациями земельных участков?</w:t>
      </w:r>
    </w:p>
    <w:p w:rsidR="00977C63" w:rsidRDefault="00977C63" w:rsidP="00977C63">
      <w:pPr>
        <w:jc w:val="both"/>
      </w:pPr>
    </w:p>
    <w:p w:rsidR="00977C63" w:rsidRDefault="00977C63" w:rsidP="00977C63">
      <w:pPr>
        <w:jc w:val="both"/>
      </w:pPr>
      <w:r>
        <w:rPr>
          <w:rFonts w:ascii="Times New Roman" w:hAnsi="Times New Roman"/>
          <w:color w:val="000000"/>
          <w:sz w:val="24"/>
          <w:szCs w:val="24"/>
        </w:rPr>
        <w:t>5. Что не входит в обязанности сетевой организации при содержании просек?</w:t>
      </w:r>
    </w:p>
    <w:p w:rsidR="00977C63" w:rsidRDefault="00977C63" w:rsidP="00977C63">
      <w:pPr>
        <w:jc w:val="both"/>
      </w:pPr>
    </w:p>
    <w:p w:rsidR="00977C63" w:rsidRDefault="00977C63" w:rsidP="00977C63">
      <w:pPr>
        <w:jc w:val="both"/>
      </w:pPr>
      <w:r>
        <w:rPr>
          <w:rFonts w:ascii="Times New Roman" w:hAnsi="Times New Roman"/>
          <w:color w:val="000000"/>
          <w:sz w:val="24"/>
          <w:szCs w:val="24"/>
        </w:rPr>
        <w:t>6. Какой федеральный закон регулирует отношения, связанные со строительством и эксплуатацией линий электропередачи на землях лесного фонда?</w:t>
      </w:r>
    </w:p>
    <w:p w:rsidR="00977C63" w:rsidRDefault="00977C63" w:rsidP="00977C63">
      <w:pPr>
        <w:jc w:val="both"/>
      </w:pPr>
    </w:p>
    <w:p w:rsidR="00977C63" w:rsidRDefault="00977C63" w:rsidP="00977C63">
      <w:pPr>
        <w:jc w:val="both"/>
      </w:pPr>
      <w:r>
        <w:rPr>
          <w:rFonts w:ascii="Times New Roman" w:hAnsi="Times New Roman"/>
          <w:color w:val="000000"/>
          <w:sz w:val="24"/>
          <w:szCs w:val="24"/>
        </w:rPr>
        <w:t>7. К каким производственным объектам в соответствии с Градостроительным законодательством Российской Федерации относятся линии электропередачи и иные объекты электросетевого хозяйства напряжением 330 кВ?</w:t>
      </w:r>
    </w:p>
    <w:p w:rsidR="00977C63" w:rsidRDefault="00977C63" w:rsidP="00977C63">
      <w:pPr>
        <w:jc w:val="both"/>
      </w:pPr>
    </w:p>
    <w:p w:rsidR="00977C63" w:rsidRDefault="00977C63" w:rsidP="00977C63">
      <w:pPr>
        <w:jc w:val="both"/>
      </w:pPr>
      <w:r>
        <w:rPr>
          <w:rFonts w:ascii="Times New Roman" w:hAnsi="Times New Roman"/>
          <w:color w:val="000000"/>
          <w:sz w:val="24"/>
          <w:szCs w:val="24"/>
        </w:rPr>
        <w:t>8. Какие государственные органы имеют право принимать нормативные правовые акты в области государственного регулирования отношений в сфере электроэнергетики?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9. Что из перечисленного не входит в технологическую основу функционирования электроэнергетики?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10. Кто осуществляет контроль за соблюдением субъектами оптового и розничного рынков требований законодательства Российской Федерации?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11. Кто устанавливает порядок технологического присоединения энергопринимающих устройств юридических и физических лиц к электрическим сетям?</w:t>
      </w:r>
    </w:p>
    <w:p w:rsidR="00977C63" w:rsidRDefault="00977C63" w:rsidP="00977C63">
      <w:pPr>
        <w:jc w:val="both"/>
      </w:pPr>
    </w:p>
    <w:p w:rsidR="00977C63" w:rsidRDefault="00977C63" w:rsidP="00977C63">
      <w:pPr>
        <w:jc w:val="both"/>
      </w:pPr>
      <w:r>
        <w:rPr>
          <w:rFonts w:ascii="Times New Roman" w:hAnsi="Times New Roman"/>
          <w:color w:val="000000"/>
          <w:sz w:val="24"/>
          <w:szCs w:val="24"/>
        </w:rPr>
        <w:lastRenderedPageBreak/>
        <w:t>12. Кто вправе 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977C63" w:rsidRDefault="00977C63" w:rsidP="00977C63">
      <w:pPr>
        <w:jc w:val="both"/>
      </w:pPr>
    </w:p>
    <w:p w:rsidR="00977C63" w:rsidRDefault="00977C63" w:rsidP="00977C63">
      <w:pPr>
        <w:jc w:val="both"/>
      </w:pPr>
      <w:r>
        <w:rPr>
          <w:rFonts w:ascii="Times New Roman" w:hAnsi="Times New Roman"/>
          <w:color w:val="000000"/>
          <w:sz w:val="24"/>
          <w:szCs w:val="24"/>
        </w:rPr>
        <w:t>13. Кто вправе 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w:t>
      </w:r>
    </w:p>
    <w:p w:rsidR="00977C63" w:rsidRDefault="00977C63" w:rsidP="00977C63">
      <w:pPr>
        <w:jc w:val="both"/>
      </w:pPr>
    </w:p>
    <w:p w:rsidR="00977C63" w:rsidRDefault="00977C63" w:rsidP="00977C63">
      <w:pPr>
        <w:jc w:val="both"/>
      </w:pPr>
      <w:r>
        <w:rPr>
          <w:rFonts w:ascii="Times New Roman" w:hAnsi="Times New Roman"/>
          <w:color w:val="000000"/>
          <w:sz w:val="24"/>
          <w:szCs w:val="24"/>
        </w:rPr>
        <w:t>14. Кто осуществляет региональный государственный контроль за применением регулируемых цен (тарифов) на электрическую энергию?</w:t>
      </w:r>
    </w:p>
    <w:p w:rsidR="00977C63" w:rsidRDefault="00977C63" w:rsidP="00977C63">
      <w:pPr>
        <w:jc w:val="both"/>
      </w:pPr>
    </w:p>
    <w:p w:rsidR="00977C63" w:rsidRDefault="00977C63" w:rsidP="00977C63">
      <w:pPr>
        <w:jc w:val="both"/>
      </w:pPr>
      <w:r>
        <w:rPr>
          <w:rFonts w:ascii="Times New Roman" w:hAnsi="Times New Roman"/>
          <w:color w:val="000000"/>
          <w:sz w:val="24"/>
          <w:szCs w:val="24"/>
        </w:rPr>
        <w:t>15. Кому дано право утверждать технологические характеристики объектов электросетевого хозяйства, входящих в единую национальную (общероссийскую) электрическую сеть, порядок ведения реестра указанных объектов?</w:t>
      </w:r>
    </w:p>
    <w:p w:rsidR="00977C63" w:rsidRDefault="00977C63" w:rsidP="00977C63">
      <w:pPr>
        <w:jc w:val="both"/>
      </w:pPr>
    </w:p>
    <w:p w:rsidR="00977C63" w:rsidRDefault="00977C63" w:rsidP="00977C63">
      <w:pPr>
        <w:jc w:val="both"/>
      </w:pPr>
      <w:r>
        <w:rPr>
          <w:rFonts w:ascii="Times New Roman" w:hAnsi="Times New Roman"/>
          <w:color w:val="000000"/>
          <w:sz w:val="24"/>
          <w:szCs w:val="24"/>
        </w:rPr>
        <w:t>16. С кем заключают договор собственники объектов электросетевого хозяйства, входящих в единую национальную (общероссийскую) электрическую сеть, предусматривающий право собственников указанных объектов самостоятельно заключать договоры оказания услуг по передаче электрической энергии, в случаях, установленных Правительством Российской Федерации?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17. Какие формы обязательного подтверждения соответствия установлены Федеральным законом «О техническом регулировании»?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18. Какие сведения не может содержать Технический регламент?</w:t>
      </w:r>
    </w:p>
    <w:p w:rsidR="00977C63" w:rsidRDefault="00977C63" w:rsidP="00977C63">
      <w:pPr>
        <w:jc w:val="both"/>
      </w:pPr>
    </w:p>
    <w:p w:rsidR="00977C63" w:rsidRDefault="00977C63" w:rsidP="00977C63">
      <w:pPr>
        <w:jc w:val="both"/>
      </w:pPr>
      <w:r>
        <w:rPr>
          <w:rFonts w:ascii="Times New Roman" w:hAnsi="Times New Roman"/>
          <w:color w:val="000000"/>
          <w:sz w:val="24"/>
          <w:szCs w:val="24"/>
        </w:rPr>
        <w:t>19. Что понимается под аварией на объекте электроэнергетики и (или) энергопринимающей установке?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20. Причины каких аварий расследует Федеральная служба по экологическому, технологическому и атомному надзору либо ее территориальный орган?</w:t>
      </w:r>
    </w:p>
    <w:p w:rsidR="00977C63" w:rsidRDefault="00977C63" w:rsidP="00977C63">
      <w:pPr>
        <w:jc w:val="both"/>
      </w:pPr>
    </w:p>
    <w:p w:rsidR="00977C63" w:rsidRDefault="00977C63" w:rsidP="00977C63">
      <w:pPr>
        <w:jc w:val="both"/>
      </w:pPr>
      <w:r>
        <w:rPr>
          <w:rFonts w:ascii="Times New Roman" w:hAnsi="Times New Roman"/>
          <w:color w:val="000000"/>
          <w:sz w:val="24"/>
          <w:szCs w:val="24"/>
        </w:rPr>
        <w:t>21. Какие отключения оборудования объекта электросетевого хозяйства, приводящие к снижению надежности энергосистемы, не расследуются Ростехнадзором либо его территориальными органами?</w:t>
      </w:r>
    </w:p>
    <w:p w:rsidR="00977C63" w:rsidRDefault="00977C63" w:rsidP="00977C63">
      <w:pPr>
        <w:jc w:val="both"/>
      </w:pPr>
    </w:p>
    <w:p w:rsidR="00977C63" w:rsidRDefault="00977C63" w:rsidP="00977C63">
      <w:pPr>
        <w:jc w:val="both"/>
      </w:pPr>
      <w:r>
        <w:rPr>
          <w:rFonts w:ascii="Times New Roman" w:hAnsi="Times New Roman"/>
          <w:color w:val="000000"/>
          <w:sz w:val="24"/>
          <w:szCs w:val="24"/>
        </w:rPr>
        <w:lastRenderedPageBreak/>
        <w:t>22. В какой срок Ростехнадзор или его территориальные органы, принявшие решение о расследовании причин аварии, уведомляют об этом уполномоченный орган в сфере электроэнергетики?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23. В какой срок Ростехнадзор должен завершить расследование причин аварии?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24. На сколько дней в случае необходимости руководитель Ростехнадзора может продлить срок проведения расследования причин аварии?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25. В какой срок комиссия по расследованию причин аварии уведомляет субъект электроэнергетики и (или) потребителя электрической энергии о начале обследования?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26. В течение какого времени материалы расследования причин аварии подлежат хранению Ростехнадзором?</w:t>
      </w:r>
    </w:p>
    <w:p w:rsidR="00977C63" w:rsidRDefault="00977C63" w:rsidP="00977C63">
      <w:pPr>
        <w:jc w:val="both"/>
      </w:pPr>
    </w:p>
    <w:p w:rsidR="00977C63" w:rsidRDefault="00977C63" w:rsidP="00977C63">
      <w:pPr>
        <w:jc w:val="both"/>
      </w:pPr>
      <w:r>
        <w:rPr>
          <w:rFonts w:ascii="Times New Roman" w:hAnsi="Times New Roman"/>
          <w:color w:val="000000"/>
          <w:sz w:val="24"/>
          <w:szCs w:val="24"/>
        </w:rPr>
        <w:t>27. Как оформляется акт расследования технологического нарушения при несогласии отдельных членов комиссии?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28. Какому административному штрафу могут быть подвергнуты юридические лица за повреждение электрических сетей напряжением до 1000 В (воздушных, подземных и подводных кабельных линий электропередачи, вводных и распределительных устройств)?</w:t>
      </w:r>
    </w:p>
    <w:p w:rsidR="00977C63" w:rsidRDefault="00977C63" w:rsidP="00977C63">
      <w:pPr>
        <w:jc w:val="both"/>
      </w:pPr>
    </w:p>
    <w:p w:rsidR="00977C63" w:rsidRDefault="00977C63" w:rsidP="00977C63">
      <w:pPr>
        <w:jc w:val="both"/>
      </w:pPr>
      <w:r>
        <w:rPr>
          <w:rFonts w:ascii="Times New Roman" w:hAnsi="Times New Roman"/>
          <w:color w:val="000000"/>
          <w:sz w:val="24"/>
          <w:szCs w:val="24"/>
        </w:rPr>
        <w:t>29. Какому административному штрафу могут быть подвергнуты юридические лица за повреждение электрических сетей напряжением свыше 1000 В?</w:t>
      </w:r>
    </w:p>
    <w:p w:rsidR="00977C63" w:rsidRDefault="00977C63" w:rsidP="00977C63">
      <w:pPr>
        <w:jc w:val="both"/>
      </w:pPr>
    </w:p>
    <w:p w:rsidR="00977C63" w:rsidRDefault="00977C63" w:rsidP="00977C63">
      <w:pPr>
        <w:jc w:val="both"/>
      </w:pPr>
      <w:r>
        <w:rPr>
          <w:rFonts w:ascii="Times New Roman" w:hAnsi="Times New Roman"/>
          <w:color w:val="000000"/>
          <w:sz w:val="24"/>
          <w:szCs w:val="24"/>
        </w:rPr>
        <w:t>30. Какому административному штрафу могут быть подвергнуты юридические лица за нарушение правил охраны электрических сетей напряжением свыше 1000 В, вызвавшее перерыв в обеспечении потребителей электрической энергией?</w:t>
      </w:r>
    </w:p>
    <w:p w:rsidR="00977C63" w:rsidRDefault="00977C63" w:rsidP="00977C63">
      <w:pPr>
        <w:jc w:val="both"/>
      </w:pPr>
    </w:p>
    <w:p w:rsidR="00977C63" w:rsidRDefault="00977C63" w:rsidP="00977C63">
      <w:pPr>
        <w:jc w:val="both"/>
      </w:pPr>
      <w:r>
        <w:rPr>
          <w:rFonts w:ascii="Times New Roman" w:hAnsi="Times New Roman"/>
          <w:color w:val="000000"/>
          <w:sz w:val="24"/>
          <w:szCs w:val="24"/>
        </w:rPr>
        <w:t>31. Какая ответственность предусмотрена за нарушение правил и норм при эксплуатации электроустановок?</w:t>
      </w:r>
    </w:p>
    <w:p w:rsidR="00977C63" w:rsidRDefault="00977C63" w:rsidP="00977C63">
      <w:pPr>
        <w:jc w:val="both"/>
      </w:pPr>
    </w:p>
    <w:p w:rsidR="00977C63" w:rsidRDefault="00977C63" w:rsidP="00977C63">
      <w:pPr>
        <w:jc w:val="both"/>
      </w:pPr>
      <w:r>
        <w:rPr>
          <w:rFonts w:ascii="Times New Roman" w:hAnsi="Times New Roman"/>
          <w:color w:val="000000"/>
          <w:sz w:val="24"/>
          <w:szCs w:val="24"/>
        </w:rPr>
        <w:t>32. В течение какого времени органы государственного контроля (надзора), органы муниципального контроля должны уведомить юридическое лицо о предстоящем проведении плановой проверки?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 xml:space="preserve">33. В течение какого времени с момента возникновения оснований для расторжения договора, заключенного с гарантирующим поставщиком (энергосбытовой организацией), сетевая </w:t>
      </w:r>
      <w:r>
        <w:rPr>
          <w:rFonts w:ascii="Times New Roman" w:hAnsi="Times New Roman"/>
          <w:color w:val="000000"/>
          <w:sz w:val="24"/>
          <w:szCs w:val="24"/>
        </w:rPr>
        <w:lastRenderedPageBreak/>
        <w:t>организация обязана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977C63" w:rsidRDefault="00977C63" w:rsidP="00977C63">
      <w:pPr>
        <w:jc w:val="both"/>
      </w:pPr>
    </w:p>
    <w:p w:rsidR="00977C63" w:rsidRDefault="00977C63" w:rsidP="00977C63">
      <w:pPr>
        <w:jc w:val="both"/>
      </w:pPr>
      <w:r>
        <w:rPr>
          <w:rFonts w:ascii="Times New Roman" w:hAnsi="Times New Roman"/>
          <w:color w:val="000000"/>
          <w:sz w:val="24"/>
          <w:szCs w:val="24"/>
        </w:rPr>
        <w:t>34. В течение какого времени сетевая организация обязана уведомить потребителя услуг о перерыве, прекращении или ограничении передачи электрической энергии в случае, когда неудовлетворительное состояние энергопринимающего устройства потребителя услуг, удостоверенное федеральным уполномоченным органом по технологическому энергетическому надзору, угрожает аварией или создает угрозу жизни и безопасности?</w:t>
      </w:r>
    </w:p>
    <w:p w:rsidR="00977C63" w:rsidRDefault="00977C63" w:rsidP="00977C63">
      <w:pPr>
        <w:jc w:val="both"/>
      </w:pPr>
    </w:p>
    <w:p w:rsidR="00977C63" w:rsidRDefault="00977C63" w:rsidP="00977C63">
      <w:pPr>
        <w:jc w:val="both"/>
      </w:pPr>
      <w:r>
        <w:rPr>
          <w:rFonts w:ascii="Times New Roman" w:hAnsi="Times New Roman"/>
          <w:color w:val="000000"/>
          <w:sz w:val="24"/>
          <w:szCs w:val="24"/>
        </w:rPr>
        <w:t>35. За какое время до приостановления оказания услуг по передаче электрической энергии сетевая организация должна сделать предварительное уведомление потребителю?</w:t>
      </w:r>
    </w:p>
    <w:p w:rsidR="00977C63" w:rsidRDefault="00977C63" w:rsidP="00977C63">
      <w:pPr>
        <w:jc w:val="both"/>
      </w:pPr>
    </w:p>
    <w:p w:rsidR="00977C63" w:rsidRDefault="00977C63" w:rsidP="00977C63">
      <w:pPr>
        <w:jc w:val="both"/>
      </w:pPr>
      <w:r>
        <w:rPr>
          <w:rFonts w:ascii="Times New Roman" w:hAnsi="Times New Roman"/>
          <w:color w:val="000000"/>
          <w:sz w:val="24"/>
          <w:szCs w:val="24"/>
        </w:rPr>
        <w:t>36. Что из перечисленного не является критериями технической возможности технологического присоединения?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37. До какого числа сетевые организации должны сформировать перечни потребителей, аварийное ограничение нагрузки потребления которых осуществляется сетевыми организациями в соответствии с графиками аварийного ограничения?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38. На какой период времени разрабатываются графики аварийного ограничения режима потребления электрической энергии?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39. До какого числа системный оператор должен направить в сетевые организации требования к графикам аварийного ограничения?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40. До какого числа сетевые организации должны сформировать перечень вторичных получателей команд об аварийных ограничениях?</w:t>
      </w:r>
    </w:p>
    <w:p w:rsidR="00977C63" w:rsidRDefault="00977C63" w:rsidP="00977C63">
      <w:pPr>
        <w:jc w:val="both"/>
      </w:pPr>
    </w:p>
    <w:p w:rsidR="00977C63" w:rsidRDefault="00977C63" w:rsidP="00977C63">
      <w:pPr>
        <w:jc w:val="both"/>
      </w:pPr>
      <w:r>
        <w:rPr>
          <w:rFonts w:ascii="Times New Roman" w:hAnsi="Times New Roman"/>
          <w:color w:val="000000"/>
          <w:sz w:val="24"/>
          <w:szCs w:val="24"/>
        </w:rPr>
        <w:t>41. В какой срок сетевые организации должны предоставить по запросам диспетчерского центра и соответствующего первичного получателя команд об аварийных ограничениях перечни вторичных получателей команд об аварийных ограничениях?</w:t>
      </w:r>
    </w:p>
    <w:p w:rsidR="00977C63" w:rsidRDefault="00977C63" w:rsidP="00977C63">
      <w:pPr>
        <w:jc w:val="both"/>
      </w:pPr>
    </w:p>
    <w:p w:rsidR="00977C63" w:rsidRDefault="00977C63" w:rsidP="00977C63">
      <w:pPr>
        <w:jc w:val="both"/>
      </w:pPr>
      <w:r>
        <w:rPr>
          <w:rFonts w:ascii="Times New Roman" w:hAnsi="Times New Roman"/>
          <w:color w:val="000000"/>
          <w:sz w:val="24"/>
          <w:szCs w:val="24"/>
        </w:rPr>
        <w:t>42. Должны ли быть уведомлены потребители соответствующими организациями, осуществляющими фактические действия по вводу аварийных ограничений, об утвержденных графиках аварийного ограничения и если должны, то когда?</w:t>
      </w:r>
    </w:p>
    <w:p w:rsidR="00977C63" w:rsidRDefault="00977C63" w:rsidP="00977C63">
      <w:pPr>
        <w:jc w:val="both"/>
      </w:pPr>
    </w:p>
    <w:p w:rsidR="00977C63" w:rsidRDefault="00977C63" w:rsidP="00977C63">
      <w:pPr>
        <w:jc w:val="both"/>
      </w:pPr>
      <w:r>
        <w:rPr>
          <w:rFonts w:ascii="Times New Roman" w:hAnsi="Times New Roman"/>
          <w:color w:val="000000"/>
          <w:sz w:val="24"/>
          <w:szCs w:val="24"/>
        </w:rPr>
        <w:lastRenderedPageBreak/>
        <w:t>43. Кем не производятся действия по временному отключению потребления в порядке и сроки, предусмотренные графиками временного отключения потребления по команде системного оператора?</w:t>
      </w:r>
    </w:p>
    <w:p w:rsidR="00977C63" w:rsidRDefault="00977C63" w:rsidP="00977C63">
      <w:pPr>
        <w:jc w:val="both"/>
      </w:pPr>
    </w:p>
    <w:p w:rsidR="00977C63" w:rsidRDefault="00977C63" w:rsidP="00977C63">
      <w:pPr>
        <w:jc w:val="both"/>
      </w:pPr>
      <w:r>
        <w:rPr>
          <w:rFonts w:ascii="Times New Roman" w:hAnsi="Times New Roman"/>
          <w:color w:val="000000"/>
          <w:sz w:val="24"/>
          <w:szCs w:val="24"/>
        </w:rPr>
        <w:t>44. Какие действия вправе осуществить сетевые организации при невыполнении потребителем команд (распоряжений) системного оператора о введении в действие графиков аварийного ограничения?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45. Каким образом определяется продолжительность времени для завершения непрерывного технологического процесса потребителя, внезапное прекращение которого вызывает необратимое нарушение технологического процесса и (или) опасность для жизни людей, окружающей среды?</w:t>
      </w:r>
    </w:p>
    <w:p w:rsidR="00977C63" w:rsidRDefault="00977C63" w:rsidP="00977C63">
      <w:pPr>
        <w:jc w:val="both"/>
      </w:pPr>
    </w:p>
    <w:p w:rsidR="00977C63" w:rsidRDefault="00977C63" w:rsidP="00977C63">
      <w:pPr>
        <w:jc w:val="both"/>
      </w:pPr>
      <w:r>
        <w:rPr>
          <w:rFonts w:ascii="Times New Roman" w:hAnsi="Times New Roman"/>
          <w:color w:val="000000"/>
          <w:sz w:val="24"/>
          <w:szCs w:val="24"/>
        </w:rPr>
        <w:t>46. В каких документах определяется объем минимально необходимых поставок электрической энергии потребителю при возникновении или угрозе возникновения аварийного электроэнергетического режима?</w:t>
      </w:r>
    </w:p>
    <w:p w:rsidR="00977C63" w:rsidRDefault="00977C63" w:rsidP="00977C63">
      <w:pPr>
        <w:jc w:val="both"/>
      </w:pPr>
    </w:p>
    <w:p w:rsidR="00977C63" w:rsidRDefault="00977C63" w:rsidP="00977C63">
      <w:pPr>
        <w:jc w:val="both"/>
      </w:pPr>
      <w:r>
        <w:rPr>
          <w:rFonts w:ascii="Times New Roman" w:hAnsi="Times New Roman"/>
          <w:color w:val="000000"/>
          <w:sz w:val="24"/>
          <w:szCs w:val="24"/>
        </w:rPr>
        <w:t>47. С какого момента ответственность за сохранность оборудования энергообъекта несет организация-заказчик?</w:t>
      </w:r>
    </w:p>
    <w:p w:rsidR="00977C63" w:rsidRDefault="00977C63" w:rsidP="00977C63">
      <w:pPr>
        <w:jc w:val="both"/>
      </w:pPr>
    </w:p>
    <w:p w:rsidR="00977C63" w:rsidRDefault="00977C63" w:rsidP="00977C63">
      <w:pPr>
        <w:jc w:val="both"/>
      </w:pPr>
      <w:r>
        <w:rPr>
          <w:rFonts w:ascii="Times New Roman" w:hAnsi="Times New Roman"/>
          <w:color w:val="000000"/>
          <w:sz w:val="24"/>
          <w:szCs w:val="24"/>
        </w:rPr>
        <w:t>48. Какой показатель, определяющий экономичность работы, является нормируемым в электрических сетях?</w:t>
      </w:r>
    </w:p>
    <w:p w:rsidR="00977C63" w:rsidRDefault="00977C63" w:rsidP="00977C63">
      <w:pPr>
        <w:jc w:val="both"/>
      </w:pPr>
    </w:p>
    <w:p w:rsidR="00977C63" w:rsidRDefault="00977C63" w:rsidP="00977C63">
      <w:pPr>
        <w:jc w:val="both"/>
      </w:pPr>
      <w:r>
        <w:rPr>
          <w:rFonts w:ascii="Times New Roman" w:hAnsi="Times New Roman"/>
          <w:color w:val="000000"/>
          <w:sz w:val="24"/>
          <w:szCs w:val="24"/>
        </w:rPr>
        <w:t>49. Какие из перечисленных мероприятий не включаются в объем периодического технического освидетельствования оборудования, зданий и сооружений энергообъекта на основании действующих нормативно-технических документов?</w:t>
      </w:r>
    </w:p>
    <w:p w:rsidR="00977C63" w:rsidRDefault="00977C63" w:rsidP="00977C63">
      <w:pPr>
        <w:jc w:val="both"/>
      </w:pPr>
    </w:p>
    <w:p w:rsidR="00977C63" w:rsidRDefault="00977C63" w:rsidP="00977C63">
      <w:pPr>
        <w:jc w:val="both"/>
      </w:pPr>
      <w:r>
        <w:rPr>
          <w:rFonts w:ascii="Times New Roman" w:hAnsi="Times New Roman"/>
          <w:color w:val="000000"/>
          <w:sz w:val="24"/>
          <w:szCs w:val="24"/>
        </w:rPr>
        <w:t>50. Что из перечисленного не входит в обязанности работников, осуществляющих технический и технологический надзор за эксплуатацией оборудования, зданий и сооружений энергообъекта?</w:t>
      </w:r>
    </w:p>
    <w:p w:rsidR="00977C63" w:rsidRDefault="00977C63" w:rsidP="00977C63">
      <w:pPr>
        <w:jc w:val="both"/>
      </w:pPr>
    </w:p>
    <w:p w:rsidR="00977C63" w:rsidRDefault="00977C63" w:rsidP="00977C63">
      <w:pPr>
        <w:jc w:val="both"/>
      </w:pPr>
      <w:r>
        <w:rPr>
          <w:rFonts w:ascii="Times New Roman" w:hAnsi="Times New Roman"/>
          <w:color w:val="000000"/>
          <w:sz w:val="24"/>
          <w:szCs w:val="24"/>
        </w:rPr>
        <w:t>51. Что из перечисленного не включает в себя оценка качества ремонта оборудования?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52. Какие мероприятия из перечисленных не проводятся для обеспечения надлежащего эксплуатационного состояния зданий и сооружений наряду с систематическими наблюдениями в объеме, определяемом местной инструкцией?</w:t>
      </w:r>
    </w:p>
    <w:p w:rsidR="00977C63" w:rsidRDefault="00977C63" w:rsidP="00977C63">
      <w:pPr>
        <w:jc w:val="both"/>
      </w:pPr>
    </w:p>
    <w:p w:rsidR="00977C63" w:rsidRDefault="00977C63" w:rsidP="00977C63">
      <w:pPr>
        <w:jc w:val="both"/>
      </w:pPr>
      <w:r>
        <w:rPr>
          <w:rFonts w:ascii="Times New Roman" w:hAnsi="Times New Roman"/>
          <w:color w:val="000000"/>
          <w:sz w:val="24"/>
          <w:szCs w:val="24"/>
        </w:rPr>
        <w:t>53. Кто из перечисленных лиц не относится к оперативному персоналу?</w:t>
      </w:r>
    </w:p>
    <w:p w:rsidR="00977C63" w:rsidRDefault="00977C63" w:rsidP="00977C63">
      <w:pPr>
        <w:jc w:val="both"/>
      </w:pPr>
    </w:p>
    <w:p w:rsidR="00977C63" w:rsidRDefault="00977C63" w:rsidP="00977C63">
      <w:pPr>
        <w:jc w:val="both"/>
      </w:pPr>
      <w:r>
        <w:rPr>
          <w:rFonts w:ascii="Times New Roman" w:hAnsi="Times New Roman"/>
          <w:color w:val="000000"/>
          <w:sz w:val="24"/>
          <w:szCs w:val="24"/>
        </w:rPr>
        <w:t>54. В каких случаях переключения в электроустановках напряжением выше 1000 В могут проводиться без бланков переключений?</w:t>
      </w:r>
    </w:p>
    <w:p w:rsidR="00977C63" w:rsidRDefault="00977C63" w:rsidP="00977C63">
      <w:pPr>
        <w:jc w:val="both"/>
      </w:pPr>
    </w:p>
    <w:p w:rsidR="00977C63" w:rsidRDefault="00977C63" w:rsidP="00977C63">
      <w:pPr>
        <w:jc w:val="both"/>
      </w:pPr>
      <w:r>
        <w:rPr>
          <w:rFonts w:ascii="Times New Roman" w:hAnsi="Times New Roman"/>
          <w:color w:val="000000"/>
          <w:sz w:val="24"/>
          <w:szCs w:val="24"/>
        </w:rPr>
        <w:t>55. Что понимается под термином «фликер»?</w:t>
      </w:r>
    </w:p>
    <w:p w:rsidR="00977C63" w:rsidRDefault="00977C63" w:rsidP="00977C63">
      <w:pPr>
        <w:jc w:val="both"/>
      </w:pPr>
    </w:p>
    <w:p w:rsidR="00977C63" w:rsidRDefault="00977C63" w:rsidP="00977C63">
      <w:pPr>
        <w:jc w:val="both"/>
      </w:pPr>
      <w:r>
        <w:rPr>
          <w:rFonts w:ascii="Times New Roman" w:hAnsi="Times New Roman"/>
          <w:color w:val="000000"/>
          <w:sz w:val="24"/>
          <w:szCs w:val="24"/>
        </w:rPr>
        <w:t>56. Что понимается под термином «провал напряжения»?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57. Что понимается под термином «кондуктивная электромагнитная помеха в системе энергоснабжения»?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58. Что понимается под термином «уровень электромагнитной совместимости в системе энергоснабжения»?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59. Что подразумевает термин «мониторинг качества электроэнергии»?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60. Что подразумевает термин «точка общего присоединения»?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61. В каком из перечисленных случаев по планам сетевых организаций и потребителей электрической энергии необходимо проводить мониторинг качества электрической энергии?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62. Какое требование к проведению мониторинга качества электроэнергии указано неверно?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63. Измерение каких текущих параметров качества электрической энергии должна обеспечивать система мониторинга качества электроэнергии?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64. Что согласно требованиям Правил устройства электроустановок необходимо проводить для электрооборудования с номинальным напряжением до 500 кВ вновь вводимого в эксплуатацию?</w:t>
      </w:r>
    </w:p>
    <w:p w:rsidR="00977C63" w:rsidRDefault="00977C63" w:rsidP="00977C63">
      <w:pPr>
        <w:jc w:val="both"/>
      </w:pPr>
    </w:p>
    <w:p w:rsidR="00977C63" w:rsidRDefault="00977C63" w:rsidP="00977C63">
      <w:pPr>
        <w:jc w:val="both"/>
      </w:pPr>
      <w:r>
        <w:rPr>
          <w:rFonts w:ascii="Times New Roman" w:hAnsi="Times New Roman"/>
          <w:color w:val="000000"/>
          <w:sz w:val="24"/>
          <w:szCs w:val="24"/>
        </w:rPr>
        <w:t>65. Каким образом должны проводиться приемо-сдаточные испытания электрооборудования, произведенного за рубежом?</w:t>
      </w:r>
    </w:p>
    <w:p w:rsidR="00977C63" w:rsidRDefault="00977C63" w:rsidP="00977C63">
      <w:pPr>
        <w:jc w:val="both"/>
      </w:pPr>
    </w:p>
    <w:p w:rsidR="00977C63" w:rsidRDefault="00977C63" w:rsidP="00977C63">
      <w:pPr>
        <w:jc w:val="both"/>
      </w:pPr>
      <w:r>
        <w:rPr>
          <w:rFonts w:ascii="Times New Roman" w:hAnsi="Times New Roman"/>
          <w:color w:val="000000"/>
          <w:sz w:val="24"/>
          <w:szCs w:val="24"/>
        </w:rPr>
        <w:t>66. На основании чего при проведении приемо-сдаточных испытаний дается заключение о пригодности оборудования к эксплуатации?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lastRenderedPageBreak/>
        <w:t>67. Каким образом должны быть оформлены все измерения, испытания и опробования, произведенные персоналом монтажных и наладочных организаций в объеме приемо-сдаточных испытаний?</w:t>
      </w:r>
    </w:p>
    <w:p w:rsidR="00977C63" w:rsidRDefault="00977C63" w:rsidP="00977C63">
      <w:pPr>
        <w:jc w:val="both"/>
      </w:pPr>
    </w:p>
    <w:p w:rsidR="00977C63" w:rsidRDefault="00977C63" w:rsidP="00977C63">
      <w:pPr>
        <w:jc w:val="both"/>
      </w:pPr>
      <w:r>
        <w:rPr>
          <w:rFonts w:ascii="Times New Roman" w:hAnsi="Times New Roman"/>
          <w:color w:val="000000"/>
          <w:sz w:val="24"/>
          <w:szCs w:val="24"/>
        </w:rPr>
        <w:t>68. Что не проводится для машин постоянного тока при проведении приемо-сдаточных испытаний?</w:t>
      </w:r>
    </w:p>
    <w:p w:rsidR="00977C63" w:rsidRDefault="00977C63" w:rsidP="00977C63">
      <w:pPr>
        <w:jc w:val="both"/>
      </w:pPr>
    </w:p>
    <w:p w:rsidR="00977C63" w:rsidRDefault="00977C63" w:rsidP="00977C63">
      <w:pPr>
        <w:jc w:val="both"/>
      </w:pPr>
      <w:r>
        <w:rPr>
          <w:rFonts w:ascii="Times New Roman" w:hAnsi="Times New Roman"/>
          <w:color w:val="000000"/>
          <w:sz w:val="24"/>
          <w:szCs w:val="24"/>
        </w:rPr>
        <w:t>69. Что не проводится для масляных выключателей при приемо-сдаточных испытаниях?</w:t>
      </w:r>
    </w:p>
    <w:p w:rsidR="00977C63" w:rsidRDefault="00977C63" w:rsidP="00977C63">
      <w:pPr>
        <w:jc w:val="both"/>
      </w:pPr>
    </w:p>
    <w:p w:rsidR="00977C63" w:rsidRDefault="00977C63" w:rsidP="00977C63">
      <w:pPr>
        <w:jc w:val="both"/>
      </w:pPr>
      <w:r>
        <w:rPr>
          <w:rFonts w:ascii="Times New Roman" w:hAnsi="Times New Roman"/>
          <w:color w:val="000000"/>
          <w:sz w:val="24"/>
          <w:szCs w:val="24"/>
        </w:rPr>
        <w:t>70. Что должен сделать работник, заметивший неисправности электроустановки или средств защиты?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71. Какая электроустановка считается действующей?</w:t>
      </w:r>
    </w:p>
    <w:p w:rsidR="00977C63" w:rsidRDefault="00977C63" w:rsidP="00977C63">
      <w:pPr>
        <w:jc w:val="both"/>
      </w:pPr>
    </w:p>
    <w:p w:rsidR="00977C63" w:rsidRDefault="00977C63" w:rsidP="00977C63">
      <w:pPr>
        <w:jc w:val="both"/>
      </w:pPr>
      <w:r>
        <w:rPr>
          <w:rFonts w:ascii="Times New Roman" w:hAnsi="Times New Roman"/>
          <w:color w:val="000000"/>
          <w:sz w:val="24"/>
          <w:szCs w:val="24"/>
        </w:rPr>
        <w:t>72. Какая автоматика резервирует отказы выключателей в электроустановках 110 кВ и выше?</w:t>
      </w:r>
    </w:p>
    <w:p w:rsidR="00977C63" w:rsidRDefault="00977C63" w:rsidP="00977C63">
      <w:pPr>
        <w:jc w:val="both"/>
      </w:pPr>
    </w:p>
    <w:p w:rsidR="00977C63" w:rsidRDefault="00977C63" w:rsidP="00977C63">
      <w:pPr>
        <w:jc w:val="both"/>
      </w:pPr>
      <w:r>
        <w:rPr>
          <w:rFonts w:ascii="Times New Roman" w:hAnsi="Times New Roman"/>
          <w:color w:val="000000"/>
          <w:sz w:val="24"/>
          <w:szCs w:val="24"/>
        </w:rPr>
        <w:t>73. Какого срока давности должны быть пломбы государственной поверки на вновь устанавливаемых трехфазных счетчиках электроэнергии?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74. На каких воздушных линиях устанавливаются фиксирующие приборы для определения мест повреждений?</w:t>
      </w:r>
    </w:p>
    <w:p w:rsidR="00977C63" w:rsidRDefault="00977C63" w:rsidP="00977C63">
      <w:pPr>
        <w:jc w:val="both"/>
      </w:pPr>
    </w:p>
    <w:p w:rsidR="00977C63" w:rsidRDefault="00977C63" w:rsidP="00977C63">
      <w:pPr>
        <w:jc w:val="both"/>
      </w:pPr>
      <w:r>
        <w:rPr>
          <w:rFonts w:ascii="Times New Roman" w:hAnsi="Times New Roman"/>
          <w:color w:val="000000"/>
          <w:sz w:val="24"/>
          <w:szCs w:val="24"/>
        </w:rPr>
        <w:t>75. Какие надписи должен иметь аппарат защиты на напряжение до 1 кВ?</w:t>
      </w:r>
    </w:p>
    <w:p w:rsidR="00977C63" w:rsidRDefault="00977C63" w:rsidP="00977C63">
      <w:pPr>
        <w:jc w:val="both"/>
      </w:pPr>
    </w:p>
    <w:p w:rsidR="00977C63" w:rsidRDefault="00977C63" w:rsidP="00977C63">
      <w:pPr>
        <w:jc w:val="both"/>
      </w:pPr>
      <w:r>
        <w:rPr>
          <w:rFonts w:ascii="Times New Roman" w:hAnsi="Times New Roman"/>
          <w:color w:val="000000"/>
          <w:sz w:val="24"/>
          <w:szCs w:val="24"/>
        </w:rPr>
        <w:t>76. Для какого электрооборудования должны быть выполнены маслоприемники, маслоотводы и маслосборники для предотвращения растекания масла и распространения пожара при его повреждении?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77. Какие из перечисленных защитных мер применяются для защиты людей от поражения электрическим током при косвенном прикосновении в случае повреждения изоляции?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78. Каков уровень частоты, снижение ниже которого должно быть полностью исключено автоматическим ограничением снижения частоты?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79. Распределительные устройства какого напряжения должны быть оборудованы оперативной блокировкой?</w:t>
      </w:r>
    </w:p>
    <w:p w:rsidR="00977C63" w:rsidRDefault="00977C63" w:rsidP="00977C63">
      <w:pPr>
        <w:jc w:val="both"/>
      </w:pPr>
    </w:p>
    <w:p w:rsidR="00977C63" w:rsidRDefault="00977C63" w:rsidP="00977C63">
      <w:pPr>
        <w:jc w:val="both"/>
      </w:pPr>
      <w:r>
        <w:rPr>
          <w:rFonts w:ascii="Times New Roman" w:hAnsi="Times New Roman"/>
          <w:color w:val="000000"/>
          <w:sz w:val="24"/>
          <w:szCs w:val="24"/>
        </w:rPr>
        <w:t>80. Какое цветовое обозначение должны иметь проводники защитного заземления во всех электроустановках, а также нулевые защитные проводники в электроустановках напряжением до 1 кВ с глухозаземленной нейтралью?</w:t>
      </w:r>
    </w:p>
    <w:p w:rsidR="00977C63" w:rsidRDefault="00977C63" w:rsidP="00977C63">
      <w:pPr>
        <w:jc w:val="both"/>
      </w:pPr>
    </w:p>
    <w:p w:rsidR="00977C63" w:rsidRDefault="00977C63" w:rsidP="00977C63">
      <w:pPr>
        <w:jc w:val="both"/>
      </w:pPr>
      <w:r>
        <w:rPr>
          <w:rFonts w:ascii="Times New Roman" w:hAnsi="Times New Roman"/>
          <w:color w:val="000000"/>
          <w:sz w:val="24"/>
          <w:szCs w:val="24"/>
        </w:rPr>
        <w:t>81. Допускается ли в электропомещениях с установками до 1 кВ применение изолированных и неизолированных токоведущих частей без защиты от прикосновения?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82. Для какого диапазона напряжений электроустановок действуют Правила устройства электроустановок в части релейной защиты?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83. Допускается ли действие релейной защиты при повреждении электрооборудования только на сигнал?</w:t>
      </w:r>
    </w:p>
    <w:p w:rsidR="00977C63" w:rsidRDefault="00977C63" w:rsidP="00977C63">
      <w:pPr>
        <w:jc w:val="both"/>
      </w:pPr>
    </w:p>
    <w:p w:rsidR="00977C63" w:rsidRDefault="00977C63" w:rsidP="00977C63">
      <w:pPr>
        <w:jc w:val="both"/>
      </w:pPr>
      <w:r>
        <w:rPr>
          <w:rFonts w:ascii="Times New Roman" w:hAnsi="Times New Roman"/>
          <w:color w:val="000000"/>
          <w:sz w:val="24"/>
          <w:szCs w:val="24"/>
        </w:rPr>
        <w:t>84. Допускается ли неселективное действие релейной защиты?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85. От каких из перечисленных видов повреждений и ненормальных режимов работы должны быть предусмотрены устройства релейной защиты для трансформаторов?</w:t>
      </w:r>
    </w:p>
    <w:p w:rsidR="00977C63" w:rsidRDefault="00977C63" w:rsidP="00977C63">
      <w:pPr>
        <w:jc w:val="both"/>
      </w:pPr>
    </w:p>
    <w:p w:rsidR="00977C63" w:rsidRDefault="00977C63" w:rsidP="00977C63">
      <w:pPr>
        <w:jc w:val="both"/>
      </w:pPr>
      <w:r>
        <w:rPr>
          <w:rFonts w:ascii="Times New Roman" w:hAnsi="Times New Roman"/>
          <w:color w:val="000000"/>
          <w:sz w:val="24"/>
          <w:szCs w:val="24"/>
        </w:rPr>
        <w:t>86. Для каких целей предназначено освещение безопасности?</w:t>
      </w:r>
    </w:p>
    <w:p w:rsidR="00977C63" w:rsidRDefault="00977C63" w:rsidP="00977C63">
      <w:pPr>
        <w:jc w:val="both"/>
      </w:pPr>
    </w:p>
    <w:p w:rsidR="00977C63" w:rsidRDefault="00977C63" w:rsidP="00977C63">
      <w:pPr>
        <w:jc w:val="both"/>
      </w:pPr>
      <w:r>
        <w:rPr>
          <w:rFonts w:ascii="Times New Roman" w:hAnsi="Times New Roman"/>
          <w:color w:val="000000"/>
          <w:sz w:val="24"/>
          <w:szCs w:val="24"/>
        </w:rPr>
        <w:t>87. Какой режим работы нейтрали должен быть в сетях 220 кВ и выше?</w:t>
      </w:r>
    </w:p>
    <w:p w:rsidR="00977C63" w:rsidRDefault="00977C63" w:rsidP="00977C63">
      <w:pPr>
        <w:jc w:val="both"/>
      </w:pPr>
    </w:p>
    <w:p w:rsidR="00977C63" w:rsidRDefault="00977C63" w:rsidP="00977C63">
      <w:pPr>
        <w:jc w:val="both"/>
      </w:pPr>
      <w:r>
        <w:rPr>
          <w:rFonts w:ascii="Times New Roman" w:hAnsi="Times New Roman"/>
          <w:color w:val="000000"/>
          <w:sz w:val="24"/>
          <w:szCs w:val="24"/>
        </w:rPr>
        <w:t>88. Какой режим работы нейтрали предусматривается для сетей 2-35 кВ?</w:t>
      </w:r>
    </w:p>
    <w:p w:rsidR="00977C63" w:rsidRDefault="00977C63" w:rsidP="00977C63">
      <w:pPr>
        <w:jc w:val="both"/>
      </w:pPr>
    </w:p>
    <w:p w:rsidR="00977C63" w:rsidRDefault="00977C63" w:rsidP="00977C63">
      <w:pPr>
        <w:jc w:val="both"/>
      </w:pPr>
      <w:r>
        <w:rPr>
          <w:rFonts w:ascii="Times New Roman" w:hAnsi="Times New Roman"/>
          <w:color w:val="000000"/>
          <w:sz w:val="24"/>
          <w:szCs w:val="24"/>
        </w:rPr>
        <w:t>89. На сколько категорий подразделяются электроприемники в отношении надежности электроснабжения?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90. Сколько стационарных заземлителей, как правило, должна иметь секция (система) шин распределительных устройств 35 кВ и выше?</w:t>
      </w:r>
    </w:p>
    <w:p w:rsidR="00977C63" w:rsidRDefault="00977C63" w:rsidP="00977C63">
      <w:pPr>
        <w:jc w:val="both"/>
      </w:pPr>
    </w:p>
    <w:p w:rsidR="00977C63" w:rsidRDefault="00977C63" w:rsidP="00977C63">
      <w:pPr>
        <w:jc w:val="both"/>
      </w:pPr>
      <w:r>
        <w:rPr>
          <w:rFonts w:ascii="Times New Roman" w:hAnsi="Times New Roman"/>
          <w:color w:val="000000"/>
          <w:sz w:val="24"/>
          <w:szCs w:val="24"/>
        </w:rPr>
        <w:t>91. Допускается ли применение тросовых молниеотводов на открытых распределительных устройствах 35 кВ и выше?</w:t>
      </w:r>
    </w:p>
    <w:p w:rsidR="00977C63" w:rsidRDefault="00977C63" w:rsidP="00977C63">
      <w:pPr>
        <w:jc w:val="both"/>
      </w:pPr>
    </w:p>
    <w:p w:rsidR="00977C63" w:rsidRDefault="00977C63" w:rsidP="00977C63">
      <w:pPr>
        <w:jc w:val="both"/>
      </w:pPr>
      <w:r>
        <w:rPr>
          <w:rFonts w:ascii="Times New Roman" w:hAnsi="Times New Roman"/>
          <w:color w:val="000000"/>
          <w:sz w:val="24"/>
          <w:szCs w:val="24"/>
        </w:rPr>
        <w:t>92. Допускается ли на открытом воздухе совмещенная прокладка на общих опорах гибких токопроводов напряжением выше 1 кВ и технологических трубопроводов?</w:t>
      </w:r>
    </w:p>
    <w:p w:rsidR="00977C63" w:rsidRDefault="00977C63" w:rsidP="00977C63">
      <w:pPr>
        <w:jc w:val="both"/>
      </w:pPr>
    </w:p>
    <w:p w:rsidR="00977C63" w:rsidRDefault="00977C63" w:rsidP="00977C63">
      <w:pPr>
        <w:jc w:val="both"/>
      </w:pPr>
      <w:r>
        <w:rPr>
          <w:rFonts w:ascii="Times New Roman" w:hAnsi="Times New Roman"/>
          <w:color w:val="000000"/>
          <w:sz w:val="24"/>
          <w:szCs w:val="24"/>
        </w:rPr>
        <w:t>93. Какое количество силовых кабелей до 35 кВ рекомендуется прокладывать в земле в одной траншее?</w:t>
      </w:r>
    </w:p>
    <w:p w:rsidR="00977C63" w:rsidRDefault="00977C63" w:rsidP="00977C63">
      <w:pPr>
        <w:jc w:val="both"/>
      </w:pPr>
    </w:p>
    <w:p w:rsidR="00977C63" w:rsidRDefault="00977C63" w:rsidP="00977C63">
      <w:pPr>
        <w:jc w:val="both"/>
      </w:pPr>
      <w:r>
        <w:rPr>
          <w:rFonts w:ascii="Times New Roman" w:hAnsi="Times New Roman"/>
          <w:color w:val="000000"/>
          <w:sz w:val="24"/>
          <w:szCs w:val="24"/>
        </w:rPr>
        <w:t>94. При каких условиях для ограничения несимметрии тока и напряжений выполняется один полный цикл транспозиции?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95. При каких условиях изолированное крепление грозозащитного троса на воздушных линиях 150 кВ и ниже требуется выполнять только на металлических и железобетонных анкерных опорах?</w:t>
      </w:r>
    </w:p>
    <w:p w:rsidR="00977C63" w:rsidRDefault="00977C63" w:rsidP="00977C63">
      <w:pPr>
        <w:jc w:val="both"/>
      </w:pPr>
    </w:p>
    <w:p w:rsidR="00977C63" w:rsidRDefault="00977C63" w:rsidP="00977C63">
      <w:pPr>
        <w:jc w:val="both"/>
      </w:pPr>
      <w:r>
        <w:rPr>
          <w:rFonts w:ascii="Times New Roman" w:hAnsi="Times New Roman"/>
          <w:color w:val="000000"/>
          <w:sz w:val="24"/>
          <w:szCs w:val="24"/>
        </w:rPr>
        <w:t>96. Каким должен быть угол пересечения воздушной линии с электрифицированной железной дорогой?</w:t>
      </w:r>
    </w:p>
    <w:p w:rsidR="00977C63" w:rsidRDefault="00977C63" w:rsidP="00977C63">
      <w:pPr>
        <w:jc w:val="both"/>
      </w:pPr>
    </w:p>
    <w:p w:rsidR="00977C63" w:rsidRDefault="00977C63" w:rsidP="00977C63">
      <w:pPr>
        <w:jc w:val="both"/>
      </w:pPr>
      <w:r>
        <w:rPr>
          <w:rFonts w:ascii="Times New Roman" w:hAnsi="Times New Roman"/>
          <w:color w:val="000000"/>
          <w:sz w:val="24"/>
          <w:szCs w:val="24"/>
        </w:rPr>
        <w:t>97. При какой температуре окружающего воздуха допускается включение трансформаторов с системами охлаждения ДЦ и Ц на номинальную нагрузку в соответствии с «Правилами технической эксплуатации электростанций и сетей Российской Федерации»?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98. Какая периодичность осмотров оборудования распределительного устройства без отключения от сети указана неверно?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99. Какое из перечисленных требований при эксплуатации резервуаров воздушных выключателей и других аппаратов высокого напряжения указано неверно?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100. Какое из перечисленных требований при эксплуатации конденсаторной установки указано неверно?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101. Какое количество соединителей допускается на каждом проводе или тросе пересекающей воздушной линии в пролете пересечения ее с другими воздушными линиями и линиями связи?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102. С какой периодичностью на воздушных линиях напряжением 35 кВ и выше или их участках, имеющих срок службы 20 лет и более, должны проводиться верховые осмотры с выборочной проверкой проводов и тросов в зажимах и в дистанционных распорках?</w:t>
      </w:r>
    </w:p>
    <w:p w:rsidR="00977C63" w:rsidRDefault="00977C63" w:rsidP="00977C63">
      <w:pPr>
        <w:jc w:val="both"/>
      </w:pPr>
    </w:p>
    <w:p w:rsidR="00977C63" w:rsidRDefault="00977C63" w:rsidP="00977C63">
      <w:pPr>
        <w:jc w:val="both"/>
      </w:pPr>
      <w:r>
        <w:rPr>
          <w:rFonts w:ascii="Times New Roman" w:hAnsi="Times New Roman"/>
          <w:color w:val="000000"/>
          <w:sz w:val="24"/>
          <w:szCs w:val="24"/>
        </w:rPr>
        <w:t>103. С какой периодичностью должна проводиться проверка состояния антикоррозийного покрытия металлических опор и траверс воздушных линий, металлических подножников и анкеров оттяжек с выборочным вскрытием грунта?</w:t>
      </w:r>
    </w:p>
    <w:p w:rsidR="00977C63" w:rsidRDefault="00977C63" w:rsidP="00977C63">
      <w:pPr>
        <w:jc w:val="both"/>
      </w:pPr>
    </w:p>
    <w:p w:rsidR="00977C63" w:rsidRDefault="00977C63" w:rsidP="00977C63">
      <w:pPr>
        <w:jc w:val="both"/>
      </w:pPr>
      <w:r>
        <w:rPr>
          <w:rFonts w:ascii="Times New Roman" w:hAnsi="Times New Roman"/>
          <w:color w:val="000000"/>
          <w:sz w:val="24"/>
          <w:szCs w:val="24"/>
        </w:rPr>
        <w:lastRenderedPageBreak/>
        <w:t>104. С какой периодичностью должна проводиться проверка состояния железобетонных опор и приставок воздушных линий?</w:t>
      </w:r>
    </w:p>
    <w:p w:rsidR="00977C63" w:rsidRDefault="00977C63" w:rsidP="00977C63">
      <w:pPr>
        <w:jc w:val="both"/>
      </w:pPr>
    </w:p>
    <w:p w:rsidR="00977C63" w:rsidRDefault="00977C63" w:rsidP="00977C63">
      <w:pPr>
        <w:jc w:val="both"/>
      </w:pPr>
      <w:r>
        <w:rPr>
          <w:rFonts w:ascii="Times New Roman" w:hAnsi="Times New Roman"/>
          <w:color w:val="000000"/>
          <w:sz w:val="24"/>
          <w:szCs w:val="24"/>
        </w:rPr>
        <w:t>105. Какого значения не должна превышать перегрузка по току на период послеаварийного режима для кабелей, находящихся в эксплуатации более 15 лет?</w:t>
      </w:r>
    </w:p>
    <w:p w:rsidR="00977C63" w:rsidRDefault="00977C63" w:rsidP="00977C63">
      <w:pPr>
        <w:jc w:val="both"/>
      </w:pPr>
    </w:p>
    <w:p w:rsidR="00977C63" w:rsidRDefault="00977C63" w:rsidP="00977C63">
      <w:pPr>
        <w:jc w:val="both"/>
      </w:pPr>
      <w:r>
        <w:rPr>
          <w:rFonts w:ascii="Times New Roman" w:hAnsi="Times New Roman"/>
          <w:color w:val="000000"/>
          <w:sz w:val="24"/>
          <w:szCs w:val="24"/>
        </w:rPr>
        <w:t>106. О каких неполадках устройств релейной защиты и автоматики должна быть проинформирована вышестоящая организация, в управлении или ведении которой они находятся?</w:t>
      </w:r>
    </w:p>
    <w:p w:rsidR="00977C63" w:rsidRDefault="00977C63" w:rsidP="00977C63">
      <w:pPr>
        <w:jc w:val="both"/>
      </w:pPr>
    </w:p>
    <w:p w:rsidR="00977C63" w:rsidRDefault="00977C63" w:rsidP="00977C63">
      <w:pPr>
        <w:jc w:val="both"/>
      </w:pPr>
      <w:r>
        <w:rPr>
          <w:rFonts w:ascii="Times New Roman" w:hAnsi="Times New Roman"/>
          <w:color w:val="000000"/>
          <w:sz w:val="24"/>
          <w:szCs w:val="24"/>
        </w:rPr>
        <w:t>107. Какие действия должен предпринять персонал при обнаружении угрозы неправильного срабатывания устройства релейной защиты и автоматики?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108. Какое из приведенных требований, предъявляемых к контрольным кабелям при устранении повреждений или их наращивании, указано неверно в соответствии с «Правилами технической эксплуатации электростанций и сетей Российской Федерации»?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109. Как должно быть выполнено присоединение заземляющих проводников к корпусам аппаратов, машин и опорам воздушных линий электропередачи?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110. Какая периодичность измерения сопротивления заземляющих устройств указана неверно?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111. С какой периодичностью должна проводиться проверка трубчатых разрядников со снятием их с опор?</w:t>
      </w:r>
    </w:p>
    <w:p w:rsidR="00977C63" w:rsidRDefault="00977C63" w:rsidP="00977C63">
      <w:pPr>
        <w:jc w:val="both"/>
      </w:pPr>
    </w:p>
    <w:p w:rsidR="00977C63" w:rsidRDefault="00977C63" w:rsidP="00977C63">
      <w:pPr>
        <w:jc w:val="both"/>
      </w:pPr>
      <w:r>
        <w:rPr>
          <w:rFonts w:ascii="Times New Roman" w:hAnsi="Times New Roman"/>
          <w:color w:val="000000"/>
          <w:sz w:val="24"/>
          <w:szCs w:val="24"/>
        </w:rPr>
        <w:t>112. Какое из перечисленных условий при установке дугогасящих реакторов для компенсации емкостных токов замыкания на землю в электрических сетях указано неверно?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113. Какие требования из перечисленных к рабочему и аварийному освещению помещений и рабочих мест энергообъектов указаны неверно?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114. Чем должны отличаться светильники аварийного освещения от светильников рабочего освещения?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115. Какие сроки осмотров и проверки осветительной сети на электростанциях, подстанциях и диспетчерских пунктах указаны неверно?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116. Какое оборудование, линии электропередачи, устройства релейной защиты и противоаварийной и режимной автоматики, средства диспетчерского и технологического управления должны находиться в оперативном ведении диспетчера?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117. Какое оборудование, линии электропередачи, устройства релейной защиты и противоаварийной и режимной автоматики, средства диспетчерского и технологического управления должны находиться в оперативном управлении диспетчера?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118. Какие из перечисленных условий должны быть обеспечены при планировании режимов работы электростанций и сетей?</w:t>
      </w:r>
    </w:p>
    <w:p w:rsidR="00977C63" w:rsidRDefault="00977C63" w:rsidP="00977C63">
      <w:pPr>
        <w:jc w:val="both"/>
      </w:pPr>
    </w:p>
    <w:p w:rsidR="00977C63" w:rsidRDefault="00977C63" w:rsidP="00977C63">
      <w:pPr>
        <w:jc w:val="both"/>
      </w:pPr>
      <w:r>
        <w:rPr>
          <w:rFonts w:ascii="Times New Roman" w:hAnsi="Times New Roman"/>
          <w:color w:val="000000"/>
          <w:sz w:val="24"/>
          <w:szCs w:val="24"/>
        </w:rPr>
        <w:t>119. Какие из перечисленных данных не используются при планировании режимов работы электростанций и сетей?</w:t>
      </w:r>
    </w:p>
    <w:p w:rsidR="00977C63" w:rsidRDefault="00977C63" w:rsidP="00977C63">
      <w:pPr>
        <w:jc w:val="both"/>
      </w:pPr>
    </w:p>
    <w:p w:rsidR="00977C63" w:rsidRDefault="00977C63" w:rsidP="00977C63">
      <w:pPr>
        <w:jc w:val="both"/>
      </w:pPr>
      <w:r>
        <w:rPr>
          <w:rFonts w:ascii="Times New Roman" w:hAnsi="Times New Roman"/>
          <w:color w:val="000000"/>
          <w:sz w:val="24"/>
          <w:szCs w:val="24"/>
        </w:rPr>
        <w:t>120. Что должны определять органы оперативно-диспетчерского управления в части работы автоматической частотной разгрузки и частотного автоматического повторного включения энергосистем?</w:t>
      </w:r>
    </w:p>
    <w:p w:rsidR="00977C63" w:rsidRDefault="00977C63" w:rsidP="00977C63">
      <w:pPr>
        <w:jc w:val="both"/>
      </w:pPr>
    </w:p>
    <w:p w:rsidR="00977C63" w:rsidRDefault="00977C63" w:rsidP="00977C63">
      <w:pPr>
        <w:jc w:val="both"/>
      </w:pPr>
      <w:r>
        <w:rPr>
          <w:rFonts w:ascii="Times New Roman" w:hAnsi="Times New Roman"/>
          <w:color w:val="000000"/>
          <w:sz w:val="24"/>
          <w:szCs w:val="24"/>
        </w:rPr>
        <w:t>121. Какие из перечисленных показателей должны обеспечиваться при регулировании напряжения в электрических сетях?</w:t>
      </w:r>
    </w:p>
    <w:p w:rsidR="00977C63" w:rsidRDefault="00977C63" w:rsidP="00977C63">
      <w:pPr>
        <w:jc w:val="both"/>
      </w:pPr>
    </w:p>
    <w:p w:rsidR="00977C63" w:rsidRDefault="00977C63" w:rsidP="00977C63">
      <w:pPr>
        <w:jc w:val="both"/>
      </w:pPr>
      <w:r>
        <w:rPr>
          <w:rFonts w:ascii="Times New Roman" w:hAnsi="Times New Roman"/>
          <w:color w:val="000000"/>
          <w:sz w:val="24"/>
          <w:szCs w:val="24"/>
        </w:rPr>
        <w:t>122. Какое положение по выводу оборудования и воздушных линий в ремонт по оперативным заявкам на энергообъекте указано неверно?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123. Что из перечисленного не входит в задачи оперативно-диспетчерского управления при ликвидации технологических нарушений?</w:t>
      </w:r>
    </w:p>
    <w:p w:rsidR="00977C63" w:rsidRDefault="00977C63" w:rsidP="00977C63">
      <w:pPr>
        <w:jc w:val="both"/>
      </w:pPr>
    </w:p>
    <w:p w:rsidR="00977C63" w:rsidRDefault="00977C63" w:rsidP="00977C63">
      <w:pPr>
        <w:jc w:val="both"/>
      </w:pPr>
      <w:r>
        <w:rPr>
          <w:rFonts w:ascii="Times New Roman" w:hAnsi="Times New Roman"/>
          <w:color w:val="000000"/>
          <w:sz w:val="24"/>
          <w:szCs w:val="24"/>
        </w:rPr>
        <w:t>124. Каким путем обеспечивается надежность схем собственных нужд переменного и постоянного тока электростанций и подстанций в нормальных, ремонтных и аварийных режимах?</w:t>
      </w:r>
    </w:p>
    <w:p w:rsidR="00977C63" w:rsidRDefault="00977C63" w:rsidP="00977C63">
      <w:pPr>
        <w:jc w:val="both"/>
      </w:pPr>
    </w:p>
    <w:p w:rsidR="00977C63" w:rsidRDefault="00977C63" w:rsidP="00977C63">
      <w:pPr>
        <w:jc w:val="both"/>
      </w:pPr>
      <w:r>
        <w:rPr>
          <w:rFonts w:ascii="Times New Roman" w:hAnsi="Times New Roman"/>
          <w:color w:val="000000"/>
          <w:sz w:val="24"/>
          <w:szCs w:val="24"/>
        </w:rPr>
        <w:t>125. Какие сведения по каждой диспетчерской команде должны быть обязательно зарегистрированы при помощи технических средств, позволяющих обеспечить их достоверность (если команда касается изменения нагрузки генераторов тепловых электрических станций или энергопринимающих установок потребителей с управляемой нагрузкой)?</w:t>
      </w:r>
    </w:p>
    <w:p w:rsidR="00977C63" w:rsidRDefault="00977C63" w:rsidP="00977C63">
      <w:pPr>
        <w:jc w:val="both"/>
      </w:pPr>
    </w:p>
    <w:p w:rsidR="00977C63" w:rsidRDefault="00977C63" w:rsidP="00977C63">
      <w:pPr>
        <w:jc w:val="both"/>
      </w:pPr>
      <w:r>
        <w:rPr>
          <w:rFonts w:ascii="Times New Roman" w:hAnsi="Times New Roman"/>
          <w:color w:val="000000"/>
          <w:sz w:val="24"/>
          <w:szCs w:val="24"/>
        </w:rPr>
        <w:lastRenderedPageBreak/>
        <w:t>126. В течение какого времени с момента получения запроса от системного оператора необходимо предоставить сведения?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127. В каком случае аварийный выход из строя электросетевого или генерирующего оборудования считается угрозой нарушения электроснабжения (режимом с высоким риском нарушения электроснабжения)?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128. При какой длительности аварийный выход из строя средств связи диспетчерских центров, центров управления сетями в сетевых организациях и объектов электроэнергетики считается угрозой нарушения электроснабжения (режим с высоким риском нарушения электроснабжения)?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129. Что понимается под термином «противопожарный режим»?</w:t>
      </w:r>
    </w:p>
    <w:p w:rsidR="00977C63" w:rsidRDefault="00977C63" w:rsidP="00977C63">
      <w:pPr>
        <w:jc w:val="both"/>
      </w:pPr>
    </w:p>
    <w:p w:rsidR="00977C63" w:rsidRDefault="00977C63" w:rsidP="00977C63">
      <w:pPr>
        <w:jc w:val="both"/>
      </w:pPr>
      <w:r>
        <w:rPr>
          <w:rFonts w:ascii="Times New Roman" w:hAnsi="Times New Roman"/>
          <w:color w:val="000000"/>
          <w:sz w:val="24"/>
          <w:szCs w:val="24"/>
        </w:rPr>
        <w:t>130. Что из перечисленного не является функциями системы обеспечения пожарной безопасности?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131. Что является целью создания системы обеспечения пожарной безопасности объекта защиты?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132. Кто несет персональную ответственность за соблюдение требований пожарной безопасности в организации?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133. К какому классу относятся пожары горючих веществ и материалов электроустановок, находящихся под напряжением?</w:t>
      </w:r>
    </w:p>
    <w:p w:rsidR="00977C63" w:rsidRDefault="00977C63" w:rsidP="00977C63">
      <w:pPr>
        <w:jc w:val="both"/>
      </w:pPr>
    </w:p>
    <w:p w:rsidR="00977C63" w:rsidRDefault="00977C63" w:rsidP="00977C63">
      <w:pPr>
        <w:jc w:val="both"/>
      </w:pPr>
      <w:r>
        <w:rPr>
          <w:rFonts w:ascii="Times New Roman" w:hAnsi="Times New Roman"/>
          <w:color w:val="000000"/>
          <w:sz w:val="24"/>
          <w:szCs w:val="24"/>
        </w:rPr>
        <w:t>134. На какие виды подразделяется электрооборудование в зависимости от степени пожаровзрывоопасности и пожарной опасности?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135. В течение какого времени кабели и провода систем противопожарной защиты, систем оповещения и управления эвакуацией людей при пожаре должны сохранять работоспособность в условиях пожара?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136. Что из перечисленного не относится к первичным средствам пожаротушения?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137. Кем и каким документом на энергопредприятии устанавливается порядок подготовки и проведения всех огнеопасных работ в цехах, помещениях, на кровле и на территории объекта?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138. Каков порядок действий после изъятия талона на производство огневых работ при необходимости продолжения данной работы?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139. Каким образом оформляется разрешение на производство огневых работ во временных местах?</w:t>
      </w:r>
    </w:p>
    <w:p w:rsidR="00977C63" w:rsidRDefault="00977C63" w:rsidP="00977C63">
      <w:pPr>
        <w:jc w:val="both"/>
      </w:pPr>
    </w:p>
    <w:p w:rsidR="00977C63" w:rsidRDefault="00977C63" w:rsidP="00977C63">
      <w:pPr>
        <w:jc w:val="both"/>
      </w:pPr>
      <w:r>
        <w:rPr>
          <w:rFonts w:ascii="Times New Roman" w:hAnsi="Times New Roman"/>
          <w:color w:val="000000"/>
          <w:sz w:val="24"/>
          <w:szCs w:val="24"/>
        </w:rPr>
        <w:t>140. Кого привлекают к участию в объектовой комиссии по приемке постоянных мест проведения огневых работ после их оборудования?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141. Кем подписывается наряд на производство огневых работ на пожароопасном оборудовании (мазутные резервуары, газопроводы и т.п.)?</w:t>
      </w:r>
    </w:p>
    <w:p w:rsidR="00977C63" w:rsidRDefault="00977C63" w:rsidP="00977C63">
      <w:pPr>
        <w:jc w:val="both"/>
      </w:pPr>
    </w:p>
    <w:p w:rsidR="00977C63" w:rsidRDefault="00977C63" w:rsidP="00977C63">
      <w:pPr>
        <w:jc w:val="both"/>
      </w:pPr>
      <w:r>
        <w:rPr>
          <w:rFonts w:ascii="Times New Roman" w:hAnsi="Times New Roman"/>
          <w:color w:val="000000"/>
          <w:sz w:val="24"/>
          <w:szCs w:val="24"/>
        </w:rPr>
        <w:t>142. Каким образом должны проводиться аварийные сварочные работы?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143. Кем должен осуществляться непрерывный контроль за производством огневых работ?</w:t>
      </w:r>
    </w:p>
    <w:p w:rsidR="00977C63" w:rsidRDefault="00977C63" w:rsidP="00977C63">
      <w:pPr>
        <w:jc w:val="both"/>
      </w:pPr>
    </w:p>
    <w:p w:rsidR="00977C63" w:rsidRDefault="00977C63" w:rsidP="00977C63">
      <w:pPr>
        <w:jc w:val="both"/>
      </w:pPr>
      <w:r>
        <w:rPr>
          <w:rFonts w:ascii="Times New Roman" w:hAnsi="Times New Roman"/>
          <w:color w:val="000000"/>
          <w:sz w:val="24"/>
          <w:szCs w:val="24"/>
        </w:rPr>
        <w:t>144. Кем должен осуществляться выборочный контроль за производством огневых работ?</w:t>
      </w:r>
    </w:p>
    <w:p w:rsidR="00977C63" w:rsidRDefault="00977C63" w:rsidP="00977C63">
      <w:pPr>
        <w:jc w:val="both"/>
      </w:pPr>
    </w:p>
    <w:p w:rsidR="00977C63" w:rsidRDefault="00977C63" w:rsidP="00977C63">
      <w:pPr>
        <w:jc w:val="both"/>
      </w:pPr>
      <w:r>
        <w:rPr>
          <w:rFonts w:ascii="Times New Roman" w:hAnsi="Times New Roman"/>
          <w:color w:val="000000"/>
          <w:sz w:val="24"/>
          <w:szCs w:val="24"/>
        </w:rPr>
        <w:t>145. Какой надзор за выполнением огневых работ должны осуществлять ответственный руководитель работ и лицо, допустившее к этим работам?</w:t>
      </w:r>
    </w:p>
    <w:p w:rsidR="00977C63" w:rsidRDefault="00977C63" w:rsidP="00977C63">
      <w:pPr>
        <w:jc w:val="both"/>
      </w:pPr>
    </w:p>
    <w:p w:rsidR="00977C63" w:rsidRDefault="00977C63" w:rsidP="00977C63">
      <w:pPr>
        <w:jc w:val="both"/>
      </w:pPr>
      <w:r>
        <w:rPr>
          <w:rFonts w:ascii="Times New Roman" w:hAnsi="Times New Roman"/>
          <w:color w:val="000000"/>
          <w:sz w:val="24"/>
          <w:szCs w:val="24"/>
        </w:rPr>
        <w:t>146. Какие технические мероприятия необходимо соблюдать перед производством огневых работ на емкостях или внутри них и на трубопроводах, в которых находились легковоспламеняющиеся и горючие материалы?</w:t>
      </w:r>
    </w:p>
    <w:p w:rsidR="00977C63" w:rsidRDefault="00977C63" w:rsidP="00977C63">
      <w:pPr>
        <w:jc w:val="both"/>
      </w:pPr>
    </w:p>
    <w:p w:rsidR="00977C63" w:rsidRDefault="00977C63" w:rsidP="00977C63">
      <w:pPr>
        <w:jc w:val="both"/>
      </w:pPr>
      <w:r>
        <w:rPr>
          <w:rFonts w:ascii="Times New Roman" w:hAnsi="Times New Roman"/>
          <w:color w:val="000000"/>
          <w:sz w:val="24"/>
          <w:szCs w:val="24"/>
        </w:rPr>
        <w:t>147. Какие требования предъявляются при закрытии наряда после выполнения огневых работ на складах и других помещениях с горючими материалами?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148. Каков срок хранения закрытых нарядов на огневые работы?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149. На какие категории подразделяется электротехнический персонал организации?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150. У каких Потребителей можно не назначать ответственного за электрохозяйство?</w:t>
      </w:r>
    </w:p>
    <w:p w:rsidR="00977C63" w:rsidRDefault="00977C63" w:rsidP="00977C63">
      <w:pPr>
        <w:jc w:val="both"/>
      </w:pPr>
    </w:p>
    <w:p w:rsidR="00977C63" w:rsidRDefault="00977C63" w:rsidP="00977C63">
      <w:pPr>
        <w:jc w:val="both"/>
      </w:pPr>
      <w:r>
        <w:rPr>
          <w:rFonts w:ascii="Times New Roman" w:hAnsi="Times New Roman"/>
          <w:color w:val="000000"/>
          <w:sz w:val="24"/>
          <w:szCs w:val="24"/>
        </w:rPr>
        <w:lastRenderedPageBreak/>
        <w:t>151. Что означает термин «напряжение шага»?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152. Какие изолирующие средства защиты для электроустановок напряжением выше 1000 В относятся к дополнительным?</w:t>
      </w:r>
    </w:p>
    <w:p w:rsidR="00977C63" w:rsidRDefault="00977C63" w:rsidP="00977C63">
      <w:pPr>
        <w:jc w:val="both"/>
      </w:pPr>
    </w:p>
    <w:p w:rsidR="00977C63" w:rsidRDefault="00977C63" w:rsidP="00977C63">
      <w:pPr>
        <w:jc w:val="both"/>
      </w:pPr>
      <w:r>
        <w:rPr>
          <w:rFonts w:ascii="Times New Roman" w:hAnsi="Times New Roman"/>
          <w:color w:val="000000"/>
          <w:sz w:val="24"/>
          <w:szCs w:val="24"/>
        </w:rPr>
        <w:t>153. Что должно быть указано на средствах защиты, используемых для работы в электроустановках?</w:t>
      </w:r>
    </w:p>
    <w:p w:rsidR="00977C63" w:rsidRDefault="00977C63" w:rsidP="00977C63">
      <w:pPr>
        <w:jc w:val="both"/>
      </w:pPr>
    </w:p>
    <w:p w:rsidR="00977C63" w:rsidRDefault="00977C63" w:rsidP="00977C63">
      <w:pPr>
        <w:jc w:val="both"/>
      </w:pPr>
      <w:r>
        <w:rPr>
          <w:rFonts w:ascii="Times New Roman" w:hAnsi="Times New Roman"/>
          <w:color w:val="000000"/>
          <w:sz w:val="24"/>
          <w:szCs w:val="24"/>
        </w:rPr>
        <w:t>154. Где фиксируется распределение инвентарных средств защиты между объектами, оперативно-выездными бригадами?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155. Кто отвечает за правильную эксплуатацию и своевременный контроль за состоянием средств защиты, выданных в индивидуальное пользование?</w:t>
      </w:r>
    </w:p>
    <w:p w:rsidR="00977C63" w:rsidRDefault="00977C63" w:rsidP="00977C63">
      <w:pPr>
        <w:jc w:val="both"/>
      </w:pPr>
    </w:p>
    <w:p w:rsidR="00977C63" w:rsidRDefault="00977C63" w:rsidP="00977C63">
      <w:pPr>
        <w:jc w:val="both"/>
      </w:pPr>
      <w:r>
        <w:rPr>
          <w:rFonts w:ascii="Times New Roman" w:hAnsi="Times New Roman"/>
          <w:color w:val="000000"/>
          <w:sz w:val="24"/>
          <w:szCs w:val="24"/>
        </w:rPr>
        <w:t>156. Каким образом следует хранить изолирующие штанги и указатели напряжения выше 1000 В?</w:t>
      </w:r>
    </w:p>
    <w:p w:rsidR="00977C63" w:rsidRDefault="00977C63" w:rsidP="00977C63">
      <w:pPr>
        <w:jc w:val="both"/>
      </w:pPr>
    </w:p>
    <w:p w:rsidR="00977C63" w:rsidRDefault="00977C63" w:rsidP="00977C63">
      <w:pPr>
        <w:jc w:val="both"/>
      </w:pPr>
      <w:r>
        <w:rPr>
          <w:rFonts w:ascii="Times New Roman" w:hAnsi="Times New Roman"/>
          <w:color w:val="000000"/>
          <w:sz w:val="24"/>
          <w:szCs w:val="24"/>
        </w:rPr>
        <w:t>157. Каким образом оформляется наличие и периодический осмотр состояния электрозащитных средств?</w:t>
      </w:r>
    </w:p>
    <w:p w:rsidR="00977C63" w:rsidRDefault="00977C63" w:rsidP="00977C63">
      <w:pPr>
        <w:jc w:val="both"/>
      </w:pPr>
    </w:p>
    <w:p w:rsidR="00977C63" w:rsidRDefault="00977C63" w:rsidP="00977C63">
      <w:pPr>
        <w:jc w:val="both"/>
      </w:pPr>
      <w:r>
        <w:rPr>
          <w:rFonts w:ascii="Times New Roman" w:hAnsi="Times New Roman"/>
          <w:color w:val="000000"/>
          <w:sz w:val="24"/>
          <w:szCs w:val="24"/>
        </w:rPr>
        <w:t>158. Какой должна быть высота ограничительного кольца или упора электрозащитных средств для электроустановок напряжением выше 1000 В?</w:t>
      </w:r>
    </w:p>
    <w:p w:rsidR="00977C63" w:rsidRDefault="00977C63" w:rsidP="00977C63">
      <w:pPr>
        <w:jc w:val="both"/>
      </w:pPr>
    </w:p>
    <w:p w:rsidR="00977C63" w:rsidRDefault="00977C63" w:rsidP="00977C63">
      <w:pPr>
        <w:jc w:val="both"/>
      </w:pPr>
      <w:r>
        <w:rPr>
          <w:rFonts w:ascii="Times New Roman" w:hAnsi="Times New Roman"/>
          <w:color w:val="000000"/>
          <w:sz w:val="24"/>
          <w:szCs w:val="24"/>
        </w:rPr>
        <w:t>159. В каком случае измерительные штанги необходимо заземлить при их использовании?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160. Как следует подниматься на конструкцию или телескопическую вышку, а также спускаться с них при работе с изолирующей штангой?</w:t>
      </w:r>
    </w:p>
    <w:p w:rsidR="00977C63" w:rsidRDefault="00977C63" w:rsidP="00977C63">
      <w:pPr>
        <w:jc w:val="both"/>
      </w:pPr>
    </w:p>
    <w:p w:rsidR="00977C63" w:rsidRDefault="00977C63" w:rsidP="00977C63">
      <w:pPr>
        <w:jc w:val="both"/>
      </w:pPr>
      <w:r>
        <w:rPr>
          <w:rFonts w:ascii="Times New Roman" w:hAnsi="Times New Roman"/>
          <w:color w:val="000000"/>
          <w:sz w:val="24"/>
          <w:szCs w:val="24"/>
        </w:rPr>
        <w:t>161. Какие средства защиты необходимо применять при работе с изолирующими клещами по замене предохранителей в электроустановках напряжением до 1000 В?</w:t>
      </w:r>
    </w:p>
    <w:p w:rsidR="00977C63" w:rsidRDefault="00977C63" w:rsidP="00977C63">
      <w:pPr>
        <w:jc w:val="both"/>
      </w:pPr>
    </w:p>
    <w:p w:rsidR="00977C63" w:rsidRDefault="00977C63" w:rsidP="00977C63">
      <w:pPr>
        <w:jc w:val="both"/>
      </w:pPr>
      <w:r>
        <w:rPr>
          <w:rFonts w:ascii="Times New Roman" w:hAnsi="Times New Roman"/>
          <w:color w:val="000000"/>
          <w:sz w:val="24"/>
          <w:szCs w:val="24"/>
        </w:rPr>
        <w:t>162. Каким образом проверяется исправность указателя напряжения перед началом работы с ним?</w:t>
      </w:r>
    </w:p>
    <w:p w:rsidR="00977C63" w:rsidRDefault="00977C63" w:rsidP="00977C63">
      <w:pPr>
        <w:jc w:val="both"/>
      </w:pPr>
    </w:p>
    <w:p w:rsidR="00977C63" w:rsidRDefault="00977C63" w:rsidP="00977C63">
      <w:pPr>
        <w:jc w:val="both"/>
      </w:pPr>
      <w:r>
        <w:rPr>
          <w:rFonts w:ascii="Times New Roman" w:hAnsi="Times New Roman"/>
          <w:color w:val="000000"/>
          <w:sz w:val="24"/>
          <w:szCs w:val="24"/>
        </w:rPr>
        <w:t>163. Обязательно ли касаться рабочей частью указателя напряжения непосредственно токоведущей части при проверке отсутствия напряжения?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164. Какие измерения можно выполнять клещами в цепях напряжением 10 кВ?</w:t>
      </w:r>
    </w:p>
    <w:p w:rsidR="00977C63" w:rsidRDefault="00977C63" w:rsidP="00977C63">
      <w:pPr>
        <w:jc w:val="both"/>
      </w:pPr>
    </w:p>
    <w:p w:rsidR="00977C63" w:rsidRDefault="00977C63" w:rsidP="00977C63">
      <w:pPr>
        <w:jc w:val="both"/>
      </w:pPr>
      <w:r>
        <w:rPr>
          <w:rFonts w:ascii="Times New Roman" w:hAnsi="Times New Roman"/>
          <w:color w:val="000000"/>
          <w:sz w:val="24"/>
          <w:szCs w:val="24"/>
        </w:rPr>
        <w:t>165. Какое назначение и область применения диэлектрических перчаток при работе в электроустановках?</w:t>
      </w:r>
    </w:p>
    <w:p w:rsidR="00977C63" w:rsidRDefault="00977C63" w:rsidP="00977C63">
      <w:pPr>
        <w:jc w:val="both"/>
      </w:pPr>
    </w:p>
    <w:p w:rsidR="00977C63" w:rsidRDefault="00977C63" w:rsidP="00977C63">
      <w:pPr>
        <w:jc w:val="both"/>
      </w:pPr>
      <w:r>
        <w:rPr>
          <w:rFonts w:ascii="Times New Roman" w:hAnsi="Times New Roman"/>
          <w:color w:val="000000"/>
          <w:sz w:val="24"/>
          <w:szCs w:val="24"/>
        </w:rPr>
        <w:t>166. Какие из перечисленных правил пользования диэлектрическими перчатками указаны неверно?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167. Что должно быть обозначено на переносном заземлении?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168. При каких температурах разрешается пользоваться фильтрующими противогазами с гопкалитовым патроном для защиты от окиси углерода?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169. С какой периодичностью должна производиться проверка шланговых противогазов на пригодность к использованию (отсутствие механических повреждений, герметичность, исправность шлангов и воздуховодов)?</w:t>
      </w:r>
    </w:p>
    <w:p w:rsidR="00977C63" w:rsidRDefault="00977C63" w:rsidP="00977C63">
      <w:pPr>
        <w:jc w:val="both"/>
      </w:pPr>
    </w:p>
    <w:p w:rsidR="00977C63" w:rsidRDefault="00977C63" w:rsidP="00977C63">
      <w:pPr>
        <w:jc w:val="both"/>
      </w:pPr>
      <w:r>
        <w:rPr>
          <w:rFonts w:ascii="Times New Roman" w:hAnsi="Times New Roman"/>
          <w:color w:val="000000"/>
          <w:sz w:val="24"/>
          <w:szCs w:val="24"/>
        </w:rPr>
        <w:t>170. Какого диаметра и длины должны быть хлопчатобумажные страховочные канаты и страховочные канаты из капронового фала?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171. С какой периодичностью и какой нагрузкой должны подвергаться испытаниям на механическую прочность предохранительные пояса и страховочные канаты?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172. Кем проводится расследование группового несчастного случая с числом погибших более пяти человек в результате аварии на производстве, эксплуатирующем электрические сети?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173. Какие сроки установлены Трудовым кодексом Российской Федерации для проведения расследования несчастного случая с работником в результате аварии на предприятии, эксплуатирующем электрические сети?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174. Кто несет ответственность за работу с персоналом?</w:t>
      </w:r>
    </w:p>
    <w:p w:rsidR="00977C63" w:rsidRDefault="00977C63" w:rsidP="00977C63">
      <w:pPr>
        <w:jc w:val="both"/>
      </w:pPr>
    </w:p>
    <w:p w:rsidR="00977C63" w:rsidRDefault="00977C63" w:rsidP="00977C63">
      <w:pPr>
        <w:jc w:val="both"/>
      </w:pPr>
      <w:r>
        <w:rPr>
          <w:rFonts w:ascii="Times New Roman" w:hAnsi="Times New Roman"/>
          <w:color w:val="000000"/>
          <w:sz w:val="24"/>
          <w:szCs w:val="24"/>
        </w:rPr>
        <w:t>175. Каковы обязательные формы работы с ремонтным персоналом?</w:t>
      </w:r>
    </w:p>
    <w:p w:rsidR="00977C63" w:rsidRDefault="00977C63" w:rsidP="00977C63">
      <w:pPr>
        <w:jc w:val="both"/>
      </w:pPr>
    </w:p>
    <w:p w:rsidR="00977C63" w:rsidRDefault="00977C63" w:rsidP="00977C63">
      <w:pPr>
        <w:jc w:val="both"/>
      </w:pPr>
      <w:r>
        <w:rPr>
          <w:rFonts w:ascii="Times New Roman" w:hAnsi="Times New Roman"/>
          <w:color w:val="000000"/>
          <w:sz w:val="24"/>
          <w:szCs w:val="24"/>
        </w:rPr>
        <w:lastRenderedPageBreak/>
        <w:t>176. Когда должна осуществляться подготовка персонала для обслуживания строящихся, расширяемых, реконструируемых и технически перевооружаемых объектов?</w:t>
      </w:r>
    </w:p>
    <w:p w:rsidR="00977C63" w:rsidRDefault="00977C63" w:rsidP="00977C63">
      <w:pPr>
        <w:jc w:val="both"/>
      </w:pPr>
    </w:p>
    <w:p w:rsidR="00977C63" w:rsidRDefault="00977C63" w:rsidP="00977C63">
      <w:pPr>
        <w:jc w:val="both"/>
      </w:pPr>
      <w:r>
        <w:rPr>
          <w:rFonts w:ascii="Times New Roman" w:hAnsi="Times New Roman"/>
          <w:color w:val="000000"/>
          <w:sz w:val="24"/>
          <w:szCs w:val="24"/>
        </w:rPr>
        <w:t>177. От каких факторов не зависит необходимость и длительность каждого этапа подготовки по новой должности оперативного персонала?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178. В течение какого срока должна проводиться стажировка электротехнического персонала на рабочем месте до назначения на самостоятельную работу?</w:t>
      </w:r>
    </w:p>
    <w:p w:rsidR="00977C63" w:rsidRDefault="00977C63" w:rsidP="00977C63">
      <w:pPr>
        <w:jc w:val="both"/>
      </w:pPr>
    </w:p>
    <w:p w:rsidR="00977C63" w:rsidRDefault="00977C63" w:rsidP="00977C63">
      <w:pPr>
        <w:jc w:val="both"/>
      </w:pPr>
      <w:r>
        <w:rPr>
          <w:rFonts w:ascii="Times New Roman" w:hAnsi="Times New Roman"/>
          <w:color w:val="000000"/>
          <w:sz w:val="24"/>
          <w:szCs w:val="24"/>
        </w:rPr>
        <w:t>179. При каких условиях руководитель организации или подразделения может освобождать от стажировки работника?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180. Кто определяет порядок обучения и проверки знаний персонала в соответствии с требованиями Правил работы с персоналом в организациях электроэнергетики Российской Федерации?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181. Когда проводится внеочередная проверка знаний персонала?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182. В каком случае не проводится внеочередная проверка знаний?</w:t>
      </w:r>
    </w:p>
    <w:p w:rsidR="00977C63" w:rsidRDefault="00977C63" w:rsidP="00977C63">
      <w:pPr>
        <w:jc w:val="both"/>
      </w:pPr>
    </w:p>
    <w:p w:rsidR="00977C63" w:rsidRDefault="00977C63" w:rsidP="00977C63">
      <w:pPr>
        <w:jc w:val="both"/>
      </w:pPr>
      <w:r>
        <w:rPr>
          <w:rFonts w:ascii="Times New Roman" w:hAnsi="Times New Roman"/>
          <w:color w:val="000000"/>
          <w:sz w:val="24"/>
          <w:szCs w:val="24"/>
        </w:rPr>
        <w:t>183. Кто определяет объем знаний для внеочередной проверки и дату ее проведения?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184. В какой срок лицо, получившее неудовлетворительную оценку по результатам проверки знаний, должно пройти повторную проверку?</w:t>
      </w:r>
    </w:p>
    <w:p w:rsidR="00977C63" w:rsidRDefault="00977C63" w:rsidP="00977C63">
      <w:pPr>
        <w:jc w:val="both"/>
      </w:pPr>
    </w:p>
    <w:p w:rsidR="00977C63" w:rsidRDefault="00977C63" w:rsidP="00977C63">
      <w:pPr>
        <w:jc w:val="both"/>
      </w:pPr>
      <w:r>
        <w:rPr>
          <w:rFonts w:ascii="Times New Roman" w:hAnsi="Times New Roman"/>
          <w:color w:val="000000"/>
          <w:sz w:val="24"/>
          <w:szCs w:val="24"/>
        </w:rPr>
        <w:t>185. Какой персонал из перечисленного должен проходить дублирование?</w:t>
      </w:r>
    </w:p>
    <w:p w:rsidR="00977C63" w:rsidRDefault="00977C63" w:rsidP="00977C63">
      <w:pPr>
        <w:jc w:val="both"/>
      </w:pPr>
    </w:p>
    <w:p w:rsidR="00977C63" w:rsidRDefault="00977C63" w:rsidP="00977C63">
      <w:pPr>
        <w:jc w:val="both"/>
      </w:pPr>
      <w:r>
        <w:rPr>
          <w:rFonts w:ascii="Times New Roman" w:hAnsi="Times New Roman"/>
          <w:color w:val="000000"/>
          <w:sz w:val="24"/>
          <w:szCs w:val="24"/>
        </w:rPr>
        <w:t>186. Кем устанавливается продолжительность дублирования конкретного работника?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187. Каков порядок допуска к самостоятельной работе вновь принятых работников или имевших перерыв в работе более 6 месяцев?</w:t>
      </w:r>
    </w:p>
    <w:p w:rsidR="00977C63" w:rsidRDefault="00977C63" w:rsidP="00977C63">
      <w:pPr>
        <w:jc w:val="both"/>
      </w:pPr>
    </w:p>
    <w:p w:rsidR="00977C63" w:rsidRDefault="00977C63" w:rsidP="00977C63">
      <w:pPr>
        <w:jc w:val="both"/>
      </w:pPr>
      <w:r>
        <w:rPr>
          <w:rFonts w:ascii="Times New Roman" w:hAnsi="Times New Roman"/>
          <w:color w:val="000000"/>
          <w:sz w:val="24"/>
          <w:szCs w:val="24"/>
        </w:rPr>
        <w:t>188. С каким персоналом в организации должен проводиться вводный инструктаж по безопасности труда?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189. С какой периодичностью должен проводиться повторный инструктаж?</w:t>
      </w:r>
    </w:p>
    <w:p w:rsidR="00977C63" w:rsidRDefault="00977C63" w:rsidP="00977C63">
      <w:pPr>
        <w:jc w:val="both"/>
      </w:pPr>
    </w:p>
    <w:p w:rsidR="00977C63" w:rsidRDefault="00977C63" w:rsidP="00977C63">
      <w:pPr>
        <w:jc w:val="both"/>
      </w:pPr>
      <w:r>
        <w:rPr>
          <w:rFonts w:ascii="Times New Roman" w:hAnsi="Times New Roman"/>
          <w:color w:val="000000"/>
          <w:sz w:val="24"/>
          <w:szCs w:val="24"/>
        </w:rPr>
        <w:t>190. С какой периодичностью каждый работник из числа оперативного и оперативно-ремонтного персонала должен быть проверен в контрольной противоаварийной тренировке?</w:t>
      </w:r>
    </w:p>
    <w:p w:rsidR="00977C63" w:rsidRDefault="00977C63" w:rsidP="00977C63">
      <w:pPr>
        <w:jc w:val="both"/>
      </w:pPr>
    </w:p>
    <w:p w:rsidR="00977C63" w:rsidRDefault="00977C63" w:rsidP="00977C63">
      <w:pPr>
        <w:jc w:val="both"/>
      </w:pPr>
      <w:r>
        <w:rPr>
          <w:rFonts w:ascii="Times New Roman" w:hAnsi="Times New Roman"/>
          <w:color w:val="000000"/>
          <w:sz w:val="24"/>
          <w:szCs w:val="24"/>
        </w:rPr>
        <w:t>191. Какие виды инструктажа проводятся с административно-техническим персоналом?</w:t>
      </w:r>
    </w:p>
    <w:p w:rsidR="00977C63" w:rsidRDefault="00977C63" w:rsidP="00977C63">
      <w:pPr>
        <w:jc w:val="both"/>
      </w:pPr>
    </w:p>
    <w:p w:rsidR="00977C63" w:rsidRDefault="00977C63" w:rsidP="00977C63">
      <w:pPr>
        <w:jc w:val="both"/>
      </w:pPr>
      <w:r>
        <w:rPr>
          <w:rFonts w:ascii="Times New Roman" w:hAnsi="Times New Roman"/>
          <w:color w:val="000000"/>
          <w:sz w:val="24"/>
          <w:szCs w:val="24"/>
        </w:rPr>
        <w:t>192. Какие виды инструктажа проводятся с оперативным и оперативно-ремонтным персоналом?</w:t>
      </w:r>
    </w:p>
    <w:p w:rsidR="00977C63" w:rsidRDefault="00977C63" w:rsidP="00977C63">
      <w:pPr>
        <w:jc w:val="both"/>
      </w:pPr>
    </w:p>
    <w:p w:rsidR="00977C63" w:rsidRDefault="00977C63" w:rsidP="00977C63">
      <w:pPr>
        <w:jc w:val="both"/>
      </w:pPr>
      <w:r>
        <w:rPr>
          <w:rFonts w:ascii="Times New Roman" w:hAnsi="Times New Roman"/>
          <w:color w:val="000000"/>
          <w:sz w:val="24"/>
          <w:szCs w:val="24"/>
        </w:rPr>
        <w:t>193. Какие действия должны предприниматься в отношении работников, получивших неудовлетворительную оценку действий при проведении тренировки (противоаварийной или противопожарной)?</w:t>
      </w:r>
    </w:p>
    <w:p w:rsidR="00977C63" w:rsidRDefault="00977C63" w:rsidP="00977C63">
      <w:pPr>
        <w:jc w:val="both"/>
      </w:pPr>
    </w:p>
    <w:p w:rsidR="00977C63" w:rsidRDefault="00977C63" w:rsidP="00977C63">
      <w:pPr>
        <w:jc w:val="both"/>
      </w:pPr>
      <w:r>
        <w:rPr>
          <w:rFonts w:ascii="Times New Roman" w:hAnsi="Times New Roman"/>
          <w:color w:val="000000"/>
          <w:sz w:val="24"/>
          <w:szCs w:val="24"/>
        </w:rPr>
        <w:t>194. На какой персонал распространяются требования специальной подготовки?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195. Каковы условия проведения специальной подготовки персонала?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196. Кем устанавливается порядок проведения обходов и осмотров рабочих мест в энергетических организациях?</w:t>
      </w:r>
    </w:p>
    <w:p w:rsidR="00977C63" w:rsidRDefault="00977C63" w:rsidP="00977C63">
      <w:pPr>
        <w:jc w:val="both"/>
      </w:pPr>
    </w:p>
    <w:p w:rsidR="00977C63" w:rsidRDefault="00977C63" w:rsidP="00977C63">
      <w:pPr>
        <w:jc w:val="both"/>
      </w:pPr>
      <w:r>
        <w:rPr>
          <w:rFonts w:ascii="Times New Roman" w:hAnsi="Times New Roman"/>
          <w:color w:val="000000"/>
          <w:sz w:val="24"/>
          <w:szCs w:val="24"/>
        </w:rPr>
        <w:t>197. Какие требования пожарной безопасности к электроустановкам зданий и сооружений указаны 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198. Какое минимальное количество въездов должны иметь огражденные участки внутри площадок производственных объектов (открытые трансформаторные подстанции, склады и другие участки) площадью более 5 га?</w:t>
      </w:r>
    </w:p>
    <w:p w:rsidR="00977C63" w:rsidRDefault="00977C63" w:rsidP="00977C63">
      <w:pPr>
        <w:jc w:val="both"/>
      </w:pPr>
    </w:p>
    <w:p w:rsidR="00977C63" w:rsidRDefault="00977C63" w:rsidP="00977C63">
      <w:pPr>
        <w:jc w:val="both"/>
      </w:pPr>
      <w:r>
        <w:rPr>
          <w:rFonts w:ascii="Times New Roman" w:hAnsi="Times New Roman"/>
          <w:color w:val="000000"/>
          <w:sz w:val="24"/>
          <w:szCs w:val="24"/>
        </w:rPr>
        <w:t>199. Что не входит в обязанности руководителей организаций в области пожарной безопасности?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200. Какая рекомендуемая периодичность измерений положительного и отрицательного отклонений напряжения в сети центра питания без автоматического регулирования напряжения?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201. Какие требования к оборудованию постоянных мест для проведения огневых работ указаны неверно?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lastRenderedPageBreak/>
        <w:t>202. Каким минимальным количеством огнетушителей должно оснащаться помещение или участок, отведенное для постоянного проведения огневых работ?</w:t>
      </w:r>
    </w:p>
    <w:p w:rsidR="00977C63" w:rsidRDefault="00977C63" w:rsidP="00977C63">
      <w:pPr>
        <w:jc w:val="both"/>
      </w:pPr>
    </w:p>
    <w:p w:rsidR="00977C63" w:rsidRDefault="00977C63" w:rsidP="00977C63">
      <w:pPr>
        <w:jc w:val="both"/>
      </w:pPr>
      <w:r>
        <w:rPr>
          <w:rFonts w:ascii="Times New Roman" w:hAnsi="Times New Roman"/>
          <w:color w:val="000000"/>
          <w:sz w:val="24"/>
          <w:szCs w:val="24"/>
        </w:rPr>
        <w:t>203. На каком минимальном расстоянии от сгораемых материалов, зданий и сооружений устанавливаются на специально оборудованных площадках устройства для разогрева битума (котлы)?</w:t>
      </w:r>
    </w:p>
    <w:p w:rsidR="00977C63" w:rsidRDefault="00977C63" w:rsidP="00977C63">
      <w:pPr>
        <w:jc w:val="both"/>
      </w:pPr>
    </w:p>
    <w:p w:rsidR="00977C63" w:rsidRDefault="00977C63" w:rsidP="00977C63">
      <w:pPr>
        <w:jc w:val="both"/>
      </w:pPr>
      <w:r>
        <w:rPr>
          <w:rFonts w:ascii="Times New Roman" w:hAnsi="Times New Roman"/>
          <w:color w:val="000000"/>
          <w:sz w:val="24"/>
          <w:szCs w:val="24"/>
        </w:rPr>
        <w:t>204. После присвоения какой группы по электробезопасности в электроустановках напряжением выше 1000 В производится назначение ответственного за электрохозяйство и его заместителя?</w:t>
      </w:r>
    </w:p>
    <w:p w:rsidR="00977C63" w:rsidRDefault="00977C63" w:rsidP="00977C63">
      <w:pPr>
        <w:jc w:val="both"/>
      </w:pPr>
    </w:p>
    <w:p w:rsidR="00977C63" w:rsidRDefault="00977C63" w:rsidP="00977C63">
      <w:pPr>
        <w:jc w:val="both"/>
      </w:pPr>
      <w:r>
        <w:rPr>
          <w:rFonts w:ascii="Times New Roman" w:hAnsi="Times New Roman"/>
          <w:color w:val="000000"/>
          <w:sz w:val="24"/>
          <w:szCs w:val="24"/>
        </w:rPr>
        <w:t>205. Что подразумевается под термином "диспетчерское управление" согласно Правилам оперативно - диспетчерского управления в электроэнергетике?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206. Как регламентируется проведение огневых работ на расстоянии 10 м от сливных эстакад горючих жидкостей?</w:t>
      </w:r>
    </w:p>
    <w:p w:rsidR="00977C63" w:rsidRDefault="00977C63" w:rsidP="00977C63">
      <w:pPr>
        <w:jc w:val="both"/>
      </w:pPr>
    </w:p>
    <w:p w:rsidR="00977C63" w:rsidRDefault="00977C63" w:rsidP="00977C63">
      <w:pPr>
        <w:jc w:val="both"/>
      </w:pPr>
      <w:r>
        <w:rPr>
          <w:rFonts w:ascii="Times New Roman" w:hAnsi="Times New Roman"/>
          <w:color w:val="000000"/>
          <w:sz w:val="24"/>
          <w:szCs w:val="24"/>
        </w:rPr>
        <w:t>207. Кем проводится комплексное опробование оборудования после окончания всех строительных и монтажных работ по сдаваемой электроустановке?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208. На какой максимальный срок допускается продление дублирования работника в случае, если он не приобрел достаточных производственных навыков или получил неудовлетворительную оценку по противоаварийной тренировке во время дублирования?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209. В какой срок после дня получения запроса уполномоченного органа в сфере электроэнергетики собственник, иной законный владелец объекта электроэнергетики и (или) энергопринимающей установки либо эксплуатирующая их организация направляют копии акта расследования уполномоченному органу в сфере электроэнергетики?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210. Что должны обеспечивать схемы электрических соединений объектов электроэнергетики (в том числе для ремонтных электроэнергетических режимов энергосистемы)?</w:t>
      </w:r>
    </w:p>
    <w:p w:rsidR="00977C63" w:rsidRDefault="00977C63" w:rsidP="00977C63">
      <w:pPr>
        <w:jc w:val="both"/>
      </w:pPr>
    </w:p>
    <w:p w:rsidR="00977C63" w:rsidRDefault="00977C63" w:rsidP="00977C63">
      <w:pPr>
        <w:jc w:val="both"/>
      </w:pPr>
      <w:r>
        <w:rPr>
          <w:rFonts w:ascii="Times New Roman" w:hAnsi="Times New Roman"/>
          <w:color w:val="000000"/>
          <w:sz w:val="24"/>
          <w:szCs w:val="24"/>
        </w:rPr>
        <w:t>211. С какой периодичностью диспетчерские центры обязаны осуществлять расчеты допустимых значений передаваемой мощности и уровней напряжения?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 xml:space="preserve">212. В течение какого времени сетевая организация с даты получения документов для заключения договора о возмездном оказании услуг по передаче электрической энергии, обязана их рассмотреть и направить заявителю подписанный сетевой организацией проект </w:t>
      </w:r>
      <w:r>
        <w:rPr>
          <w:rFonts w:ascii="Times New Roman" w:hAnsi="Times New Roman"/>
          <w:color w:val="000000"/>
          <w:sz w:val="24"/>
          <w:szCs w:val="24"/>
        </w:rPr>
        <w:lastRenderedPageBreak/>
        <w:t>договора или мотивированный отказ от его заключения либо протокол разногласий к проекту договора в установленном порядке?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213. Что является основанием для проведения внеплановой проверки со стороны органов государственного пожарного надзора?</w:t>
      </w:r>
    </w:p>
    <w:p w:rsidR="00977C63" w:rsidRDefault="00977C63" w:rsidP="00977C63">
      <w:pPr>
        <w:jc w:val="both"/>
      </w:pPr>
    </w:p>
    <w:p w:rsidR="00977C63" w:rsidRDefault="00977C63" w:rsidP="00977C63">
      <w:pPr>
        <w:jc w:val="both"/>
      </w:pPr>
      <w:r>
        <w:rPr>
          <w:rFonts w:ascii="Times New Roman" w:hAnsi="Times New Roman"/>
          <w:color w:val="000000"/>
          <w:sz w:val="24"/>
          <w:szCs w:val="24"/>
        </w:rPr>
        <w:t>214. Что входит в обязанности потребителя согласно Правилам технической эксплуатации электроустановок потребителей?</w:t>
      </w:r>
    </w:p>
    <w:p w:rsidR="00977C63" w:rsidRDefault="00977C63" w:rsidP="00977C63">
      <w:pPr>
        <w:jc w:val="both"/>
      </w:pPr>
    </w:p>
    <w:p w:rsidR="00977C63" w:rsidRDefault="00977C63" w:rsidP="00977C63">
      <w:pPr>
        <w:jc w:val="both"/>
      </w:pPr>
      <w:r>
        <w:rPr>
          <w:rFonts w:ascii="Times New Roman" w:hAnsi="Times New Roman"/>
          <w:color w:val="000000"/>
          <w:sz w:val="24"/>
          <w:szCs w:val="24"/>
        </w:rPr>
        <w:t>215. С какой периодичностью с момента ввода в эксплуатацию должны проводиться капитальные ремонты трансформаторов 110 кВ и выше мощностью 125 МВ·А и более?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216. Какие из перечисленных видов электрооборудования существуют?</w:t>
      </w:r>
    </w:p>
    <w:p w:rsidR="00977C63" w:rsidRDefault="00977C63" w:rsidP="00977C63">
      <w:pPr>
        <w:jc w:val="both"/>
      </w:pPr>
    </w:p>
    <w:p w:rsidR="00977C63" w:rsidRDefault="00977C63" w:rsidP="00977C63">
      <w:pPr>
        <w:jc w:val="both"/>
      </w:pPr>
      <w:r>
        <w:rPr>
          <w:rFonts w:ascii="Times New Roman" w:hAnsi="Times New Roman"/>
          <w:color w:val="000000"/>
          <w:sz w:val="24"/>
          <w:szCs w:val="24"/>
        </w:rPr>
        <w:t>217. Что понимается под термином "первичные меры пожарной безопасности"?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218. Какие виды работ на энергетических предприятиях относятся к огневым?</w:t>
      </w:r>
    </w:p>
    <w:p w:rsidR="00977C63" w:rsidRDefault="00977C63" w:rsidP="00977C63">
      <w:pPr>
        <w:jc w:val="both"/>
      </w:pPr>
    </w:p>
    <w:p w:rsidR="00977C63" w:rsidRDefault="00977C63" w:rsidP="00977C63">
      <w:pPr>
        <w:jc w:val="both"/>
      </w:pPr>
      <w:r>
        <w:rPr>
          <w:rFonts w:ascii="Times New Roman" w:hAnsi="Times New Roman"/>
          <w:color w:val="000000"/>
          <w:sz w:val="24"/>
          <w:szCs w:val="24"/>
        </w:rPr>
        <w:t>219. В каких случаях проводится первичная проверка знаний работников? Укажите все правильные ответы.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220. Какие определения признаков классификации взрывоопасных зон указаны верно? Укажите все правильные ответы.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221. Для чего применяется классификация электрооборудования по пожаровзрывоопасности и пожарной опасности? Укажите все правильные ответы.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222. Каким образом устанавливаются допустимые значения положительного и отрицательного отклонений напряжения в точках общего присоединения?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223. Какое допускается минимальное сечение провода для заземления сварочных агрегатов (трансформаторов)?</w:t>
      </w:r>
    </w:p>
    <w:p w:rsidR="00977C63" w:rsidRDefault="00977C63" w:rsidP="00977C63">
      <w:pPr>
        <w:jc w:val="both"/>
      </w:pPr>
    </w:p>
    <w:p w:rsidR="00977C63" w:rsidRDefault="00977C63" w:rsidP="00977C63">
      <w:pPr>
        <w:jc w:val="both"/>
      </w:pPr>
      <w:r>
        <w:rPr>
          <w:rFonts w:ascii="Times New Roman" w:hAnsi="Times New Roman"/>
          <w:color w:val="000000"/>
          <w:sz w:val="24"/>
          <w:szCs w:val="24"/>
        </w:rPr>
        <w:t>224. Какие требования к температурному режиму указаны 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lastRenderedPageBreak/>
        <w:t>225. С какой периодичностью административно-технический персонал должен проводить выборочные осмотры кабельных линий?</w:t>
      </w:r>
    </w:p>
    <w:p w:rsidR="00977C63" w:rsidRDefault="00977C63" w:rsidP="00977C63">
      <w:pPr>
        <w:jc w:val="both"/>
      </w:pPr>
    </w:p>
    <w:p w:rsidR="00977C63" w:rsidRDefault="00977C63" w:rsidP="00977C63">
      <w:pPr>
        <w:jc w:val="both"/>
      </w:pPr>
      <w:r>
        <w:rPr>
          <w:rFonts w:ascii="Times New Roman" w:hAnsi="Times New Roman"/>
          <w:color w:val="000000"/>
          <w:sz w:val="24"/>
          <w:szCs w:val="24"/>
        </w:rPr>
        <w:t>226. Измерение каких параметров заземляющих устройств производятся после их реконструкции и ремонта, при обнаружении разрушения или перекрытия изоляторов воздушных линий электрической дугой?</w:t>
      </w:r>
    </w:p>
    <w:p w:rsidR="00977C63" w:rsidRDefault="00977C63" w:rsidP="00977C63">
      <w:pPr>
        <w:jc w:val="both"/>
      </w:pPr>
    </w:p>
    <w:p w:rsidR="00977C63" w:rsidRDefault="00977C63" w:rsidP="00977C63">
      <w:pPr>
        <w:jc w:val="both"/>
      </w:pPr>
      <w:r>
        <w:rPr>
          <w:rFonts w:ascii="Times New Roman" w:hAnsi="Times New Roman"/>
          <w:color w:val="000000"/>
          <w:sz w:val="24"/>
          <w:szCs w:val="24"/>
        </w:rPr>
        <w:t>227. С какой периодичностью органами государственного контроля (надзора) и органами муниципального контроля могут проводиться плановые проверки в отношении юридических лиц, осуществляющих виды деятельности в сфере электроэнергетики?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228. В каких случаях договор о возмездном оказании услуг по передаче электрической энергии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w:t>
      </w:r>
    </w:p>
    <w:p w:rsidR="00977C63" w:rsidRDefault="00977C63" w:rsidP="00977C63">
      <w:pPr>
        <w:jc w:val="both"/>
      </w:pPr>
    </w:p>
    <w:p w:rsidR="00977C63" w:rsidRDefault="00977C63" w:rsidP="00977C63">
      <w:pPr>
        <w:jc w:val="both"/>
      </w:pPr>
      <w:r>
        <w:rPr>
          <w:rFonts w:ascii="Times New Roman" w:hAnsi="Times New Roman"/>
          <w:color w:val="000000"/>
          <w:sz w:val="24"/>
          <w:szCs w:val="24"/>
        </w:rPr>
        <w:t>229. Что означает термин "Особовзрывобезопасное электрооборудование"?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230. Какие обязательства принимает на себя сетевая организация в соответствии с договором о возмездном оказании услуг по передаче электрической энергии?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231. В каких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 допускается использовать электрооборудование без средств пожаровзрывозащиты?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232. Какие случайные прерывания напряжения относятся к длительным прерываниям напряжения?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233. Какое из перечисленных требований к провалам и прерываниям напряжения указано 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234. Какое минимальное количество человек должно присутствовать при проведении процедуры проверки знаний работников организаций электроэнергетики?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235. Какая допускается максимальная утечка элегаза из резервуаров элегазовых комплектных распределительных устройств?</w:t>
      </w:r>
    </w:p>
    <w:p w:rsidR="00977C63" w:rsidRDefault="00977C63" w:rsidP="00977C63">
      <w:pPr>
        <w:jc w:val="both"/>
      </w:pPr>
    </w:p>
    <w:p w:rsidR="00977C63" w:rsidRDefault="00977C63" w:rsidP="00977C63">
      <w:pPr>
        <w:jc w:val="both"/>
      </w:pPr>
      <w:r>
        <w:rPr>
          <w:rFonts w:ascii="Times New Roman" w:hAnsi="Times New Roman"/>
          <w:color w:val="000000"/>
          <w:sz w:val="24"/>
          <w:szCs w:val="24"/>
        </w:rPr>
        <w:lastRenderedPageBreak/>
        <w:t>236. Какая допускается перегрузка по току для кабелей с пропитанной бумажной изоляцией напряжением до 10 кВ на период ликвидации аварии?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237. Каким образом оформляется решение о расследовании причин аварии?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238. Кто из уполномоченных представителей не может быть включен при необходимости в состав комиссии по расследованию причин аварии в электроэнергетике?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239. С какой периодичностью собственник, иной законный владелец объекта электроэнергетики и (или) энергопринимающей установки либо эксплуатирующая их организация представляют сводный отчет об авариях в электроэнергетике в орган федерального государственного энергетического надзора, уполномоченный орган в сфере электроэнергетики, а также субъекту оперативно-диспетчерского управления в электроэнергетике?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240. В каком случае требуется оформление разрешения на допуск в эксплуатацию энергоустановки для аварийно-восстановительных работ, ликвидации аварийных режимов в работе системы энергоснабжения?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241. На какие классы не подразделяются пожароопасные зоны?</w:t>
      </w:r>
    </w:p>
    <w:p w:rsidR="00977C63" w:rsidRDefault="00977C63" w:rsidP="00977C63">
      <w:pPr>
        <w:jc w:val="both"/>
      </w:pPr>
    </w:p>
    <w:p w:rsidR="00977C63" w:rsidRDefault="00977C63" w:rsidP="00977C63">
      <w:pPr>
        <w:jc w:val="both"/>
      </w:pPr>
      <w:r>
        <w:rPr>
          <w:rFonts w:ascii="Times New Roman" w:hAnsi="Times New Roman"/>
          <w:color w:val="000000"/>
          <w:sz w:val="24"/>
          <w:szCs w:val="24"/>
        </w:rPr>
        <w:t>242. Какие организации электроэнергетики должны разработать порядок проведения работы с персоналом и согласовать его с органами госэнергонадзора?</w:t>
      </w:r>
    </w:p>
    <w:p w:rsidR="00977C63" w:rsidRDefault="00977C63" w:rsidP="00977C63">
      <w:pPr>
        <w:jc w:val="both"/>
      </w:pPr>
    </w:p>
    <w:p w:rsidR="00977C63" w:rsidRDefault="00977C63" w:rsidP="00977C63">
      <w:pPr>
        <w:jc w:val="both"/>
      </w:pPr>
      <w:r>
        <w:rPr>
          <w:rFonts w:ascii="Times New Roman" w:hAnsi="Times New Roman"/>
          <w:color w:val="000000"/>
          <w:sz w:val="24"/>
          <w:szCs w:val="24"/>
        </w:rPr>
        <w:t>243. Какой минимальной ширины принимаются проходы со всех сторон при установке в сварочной мастерской автоматических сварочных установок?</w:t>
      </w:r>
    </w:p>
    <w:p w:rsidR="00977C63" w:rsidRDefault="00977C63" w:rsidP="00977C63">
      <w:pPr>
        <w:jc w:val="both"/>
      </w:pPr>
    </w:p>
    <w:p w:rsidR="00977C63" w:rsidRDefault="00977C63" w:rsidP="00977C63">
      <w:pPr>
        <w:jc w:val="both"/>
      </w:pPr>
      <w:r>
        <w:rPr>
          <w:rFonts w:ascii="Times New Roman" w:hAnsi="Times New Roman"/>
          <w:color w:val="000000"/>
          <w:sz w:val="24"/>
          <w:szCs w:val="24"/>
        </w:rPr>
        <w:t>244. В каких случаях электротехнический персонал обязан пройти стажировку (производственное обучение) на рабочем месте?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245. С какой периодичностью утверждаются соответствующим субъектом электроэнергетики схемы электрических соединений объекта электроэнергетики?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246. Что относится к сопутствующим проявлениям опасных факторов пожара?</w:t>
      </w:r>
    </w:p>
    <w:p w:rsidR="00977C63" w:rsidRDefault="00977C63" w:rsidP="00977C63">
      <w:pPr>
        <w:jc w:val="both"/>
      </w:pPr>
    </w:p>
    <w:p w:rsidR="00977C63" w:rsidRDefault="00977C63" w:rsidP="00977C63">
      <w:pPr>
        <w:jc w:val="both"/>
      </w:pPr>
      <w:r>
        <w:rPr>
          <w:rFonts w:ascii="Times New Roman" w:hAnsi="Times New Roman"/>
          <w:color w:val="000000"/>
          <w:sz w:val="24"/>
          <w:szCs w:val="24"/>
        </w:rPr>
        <w:t>247. Как в соответствии с ГОСТ 33073—2014 "Контроль и мониторинг качества электрической энергии в системах электроснабжения ощего назначения" определяется понятие "среднее напряжение"?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248. Какое определение соответствует термину "дублирование"?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249. Какие мероприятия, выполняемые для подготовки к проведению огневых работ, указаны неверно?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250. Какими должны быть расстояния от токоведущих частей отрытых распределительных устройств до деревьев, высокого кустарника?</w:t>
      </w:r>
    </w:p>
    <w:p w:rsidR="00977C63" w:rsidRDefault="00977C63" w:rsidP="00977C63">
      <w:pPr>
        <w:jc w:val="both"/>
      </w:pPr>
    </w:p>
    <w:p w:rsidR="00977C63" w:rsidRDefault="00977C63" w:rsidP="00977C63">
      <w:pPr>
        <w:jc w:val="both"/>
      </w:pPr>
      <w:r>
        <w:rPr>
          <w:rFonts w:ascii="Times New Roman" w:hAnsi="Times New Roman"/>
          <w:color w:val="000000"/>
          <w:sz w:val="24"/>
          <w:szCs w:val="24"/>
        </w:rPr>
        <w:t>251. С какой периодичностью должен проводиться осмотр распределительных устройств на объектах без постоянного дежурства персонала?</w:t>
      </w:r>
    </w:p>
    <w:p w:rsidR="00977C63" w:rsidRDefault="00977C63" w:rsidP="00977C63">
      <w:pPr>
        <w:jc w:val="both"/>
      </w:pPr>
    </w:p>
    <w:p w:rsidR="00977C63" w:rsidRDefault="00977C63" w:rsidP="00977C63">
      <w:pPr>
        <w:jc w:val="both"/>
      </w:pPr>
      <w:r>
        <w:rPr>
          <w:rFonts w:ascii="Times New Roman" w:hAnsi="Times New Roman"/>
          <w:color w:val="000000"/>
          <w:sz w:val="24"/>
          <w:szCs w:val="24"/>
        </w:rPr>
        <w:t>252. В какой цвет должны быть окрашены открыто проложенные заземляющие проводники?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253. С какой периодичностью должны проводиться визуальные осмотры видимой части заземляющего устройства ответственным за электрохозяйство потребителя или работником, им уполномоченным, с занесением результатов осмотров в паспорт заземляющего устройства?</w:t>
      </w:r>
    </w:p>
    <w:p w:rsidR="00977C63" w:rsidRDefault="00977C63" w:rsidP="00977C63">
      <w:pPr>
        <w:jc w:val="both"/>
      </w:pPr>
    </w:p>
    <w:p w:rsidR="00977C63" w:rsidRDefault="00977C63" w:rsidP="00977C63">
      <w:pPr>
        <w:jc w:val="both"/>
      </w:pPr>
      <w:r>
        <w:rPr>
          <w:rFonts w:ascii="Times New Roman" w:hAnsi="Times New Roman"/>
          <w:color w:val="000000"/>
          <w:sz w:val="24"/>
          <w:szCs w:val="24"/>
        </w:rPr>
        <w:t>254. В каких случаях должен проводиться осмотр средств защиты от перенапряжений на подстанциях в установках без постоянного дежурства персонала?</w:t>
      </w:r>
    </w:p>
    <w:p w:rsidR="00977C63" w:rsidRDefault="00977C63" w:rsidP="00977C63">
      <w:pPr>
        <w:jc w:val="both"/>
      </w:pPr>
    </w:p>
    <w:p w:rsidR="00977C63" w:rsidRDefault="00977C63" w:rsidP="00977C63">
      <w:pPr>
        <w:jc w:val="both"/>
      </w:pPr>
      <w:r>
        <w:rPr>
          <w:rFonts w:ascii="Times New Roman" w:hAnsi="Times New Roman"/>
          <w:color w:val="000000"/>
          <w:sz w:val="24"/>
          <w:szCs w:val="24"/>
        </w:rPr>
        <w:t>255. Какое требование к питанию светильников аварийного освещения указаны 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256. В какой срок с момента отключения (повреждения) или разрушения оборудования или устройств, явившиеся причиной или следствием пожара на объекте, собственник или иной законный владелец объекта электроэнергетики и (или) энергопринимающей установки либо эксплуатирующая их организация принимает решение о создании комиссии по расследованию причин аварии и ее составе?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257. С какой периодичностью каждый диспетчерский центр разрабатывает и утверждает графики полного или частичного ограничения режима потребления, вводимого в случае необходимости принятия неотложных мер по предотвращению или ликвидации аварий в порядке, определяемом законодательством об электроэнергетике?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258. В какой срок с даты получения сетевая организация рассматривает заявление от потребителя электрической энергии в случае, если ему требуется установка приборов учета на принадлежащих сетевой организации объектах электросетевого хозяйства?</w:t>
      </w:r>
    </w:p>
    <w:p w:rsidR="00977C63" w:rsidRDefault="00977C63" w:rsidP="00977C63">
      <w:pPr>
        <w:jc w:val="both"/>
      </w:pPr>
    </w:p>
    <w:p w:rsidR="00977C63" w:rsidRDefault="00977C63" w:rsidP="00977C63">
      <w:pPr>
        <w:jc w:val="both"/>
      </w:pPr>
      <w:r>
        <w:rPr>
          <w:rFonts w:ascii="Times New Roman" w:hAnsi="Times New Roman"/>
          <w:color w:val="000000"/>
          <w:sz w:val="24"/>
          <w:szCs w:val="24"/>
        </w:rPr>
        <w:t>259. Какое количество экземпляров акта осмотра и разрешения на допуск в эксплуатацию энергоустановки должно быть оформлено?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260. Чем устанавливаются методы определения степени защиты оболочки пожарозащищенного электрооборудования?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261. По каким признакам не классифицируется взрывозащищенное электрооборудование?</w:t>
      </w:r>
    </w:p>
    <w:p w:rsidR="00977C63" w:rsidRDefault="00977C63" w:rsidP="00977C63">
      <w:pPr>
        <w:jc w:val="both"/>
      </w:pPr>
    </w:p>
    <w:p w:rsidR="00977C63" w:rsidRDefault="00977C63" w:rsidP="00977C63">
      <w:pPr>
        <w:jc w:val="both"/>
      </w:pPr>
      <w:r>
        <w:rPr>
          <w:rFonts w:ascii="Times New Roman" w:hAnsi="Times New Roman"/>
          <w:color w:val="000000"/>
          <w:sz w:val="24"/>
          <w:szCs w:val="24"/>
        </w:rPr>
        <w:t>262. При каких режимах работы электрической сети не проводят испытания электроустановок в целях контроля качества электрической энергии?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263. Какие формы работы с руководящими работниками организации электроэнергетики не проводятся?</w:t>
      </w:r>
    </w:p>
    <w:p w:rsidR="00977C63" w:rsidRDefault="00977C63" w:rsidP="00977C63">
      <w:pPr>
        <w:jc w:val="both"/>
      </w:pPr>
    </w:p>
    <w:p w:rsidR="00977C63" w:rsidRDefault="00977C63" w:rsidP="00977C63">
      <w:pPr>
        <w:jc w:val="both"/>
      </w:pPr>
      <w:r>
        <w:rPr>
          <w:rFonts w:ascii="Times New Roman" w:hAnsi="Times New Roman"/>
          <w:color w:val="000000"/>
          <w:sz w:val="24"/>
          <w:szCs w:val="24"/>
        </w:rPr>
        <w:t>264. В каких случаях проводится первичная проверка знаний работников организаций электроэнергетики? Укажите все правильные ответы.</w:t>
      </w:r>
    </w:p>
    <w:p w:rsidR="00977C63" w:rsidRDefault="00977C63" w:rsidP="00977C63">
      <w:pPr>
        <w:jc w:val="both"/>
      </w:pPr>
    </w:p>
    <w:p w:rsidR="00977C63" w:rsidRDefault="00977C63" w:rsidP="00977C63">
      <w:pPr>
        <w:jc w:val="both"/>
      </w:pPr>
      <w:r>
        <w:rPr>
          <w:rFonts w:ascii="Times New Roman" w:hAnsi="Times New Roman"/>
          <w:color w:val="000000"/>
          <w:sz w:val="24"/>
          <w:szCs w:val="24"/>
        </w:rPr>
        <w:t>265. Участок какой длины в соответствии с Правилами противопожарного режима на электростанциях необходимо очистить от пыли перед проведением вулканизационных работ на конвейерной ленте транспортирующей топливо на электростанции?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266. В каком случае допускается не назначать работника, замещающего ответственного за электрохозяйство?</w:t>
      </w:r>
    </w:p>
    <w:p w:rsidR="00977C63" w:rsidRDefault="00977C63" w:rsidP="00977C63">
      <w:pPr>
        <w:jc w:val="both"/>
      </w:pPr>
    </w:p>
    <w:p w:rsidR="00977C63" w:rsidRDefault="00977C63" w:rsidP="00977C63">
      <w:pPr>
        <w:jc w:val="both"/>
      </w:pPr>
      <w:r>
        <w:rPr>
          <w:rFonts w:ascii="Times New Roman" w:hAnsi="Times New Roman"/>
          <w:color w:val="000000"/>
          <w:sz w:val="24"/>
          <w:szCs w:val="24"/>
        </w:rPr>
        <w:t>267. При какой минимальной температуре необходимо проводить электрические испытания электрооборудования и отбор пробы трансформаторного масла из баков аппаратов на химический анализ?</w:t>
      </w:r>
    </w:p>
    <w:p w:rsidR="00977C63" w:rsidRDefault="00977C63" w:rsidP="00977C63">
      <w:pPr>
        <w:jc w:val="both"/>
      </w:pPr>
    </w:p>
    <w:p w:rsidR="00977C63" w:rsidRDefault="00977C63" w:rsidP="00977C63">
      <w:pPr>
        <w:jc w:val="both"/>
      </w:pPr>
      <w:r>
        <w:rPr>
          <w:rFonts w:ascii="Times New Roman" w:hAnsi="Times New Roman"/>
          <w:color w:val="000000"/>
          <w:sz w:val="24"/>
          <w:szCs w:val="24"/>
        </w:rPr>
        <w:t>268. С какой периодичностью должен проводиться капитальный ремонт масляных выключателей распределительных устройств?</w:t>
      </w:r>
    </w:p>
    <w:p w:rsidR="00977C63" w:rsidRDefault="00977C63" w:rsidP="00977C63">
      <w:pPr>
        <w:jc w:val="both"/>
      </w:pPr>
    </w:p>
    <w:p w:rsidR="00977C63" w:rsidRDefault="00977C63" w:rsidP="00977C63">
      <w:pPr>
        <w:jc w:val="both"/>
      </w:pPr>
      <w:r>
        <w:rPr>
          <w:rFonts w:ascii="Times New Roman" w:hAnsi="Times New Roman"/>
          <w:color w:val="000000"/>
          <w:sz w:val="24"/>
          <w:szCs w:val="24"/>
        </w:rPr>
        <w:t>269. Кого уведомляет собственник, иной законный владелец объекта электроэнергетики и (или) энергопринимающей установки, либо эксплуатирующая их организация о возникновении аварии?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270. Что входит в обязанности субъекта оперативно-диспетчерского управления?</w:t>
      </w:r>
    </w:p>
    <w:p w:rsidR="00977C63" w:rsidRDefault="00977C63" w:rsidP="00977C63">
      <w:pPr>
        <w:jc w:val="both"/>
      </w:pPr>
    </w:p>
    <w:p w:rsidR="00977C63" w:rsidRDefault="00977C63" w:rsidP="00977C63">
      <w:pPr>
        <w:jc w:val="both"/>
      </w:pPr>
      <w:r>
        <w:rPr>
          <w:rFonts w:ascii="Times New Roman" w:hAnsi="Times New Roman"/>
          <w:color w:val="000000"/>
          <w:sz w:val="24"/>
          <w:szCs w:val="24"/>
        </w:rPr>
        <w:t>271. В каких эксплуатационных состояниях может находиться оборудование объектов электроэнергетики, принятых в эксплуатацию?</w:t>
      </w:r>
    </w:p>
    <w:p w:rsidR="00977C63" w:rsidRDefault="00977C63" w:rsidP="00977C63">
      <w:pPr>
        <w:jc w:val="both"/>
      </w:pPr>
    </w:p>
    <w:p w:rsidR="00977C63" w:rsidRDefault="00977C63" w:rsidP="00977C63">
      <w:pPr>
        <w:jc w:val="both"/>
      </w:pPr>
      <w:r>
        <w:rPr>
          <w:rFonts w:ascii="Times New Roman" w:hAnsi="Times New Roman"/>
          <w:color w:val="000000"/>
          <w:sz w:val="24"/>
          <w:szCs w:val="24"/>
        </w:rPr>
        <w:t>272. При какой продолжительности изменения напряжения электропитания относятся к медленным?</w:t>
      </w:r>
    </w:p>
    <w:p w:rsidR="00977C63" w:rsidRDefault="00977C63" w:rsidP="00977C63">
      <w:pPr>
        <w:jc w:val="both"/>
      </w:pPr>
    </w:p>
    <w:p w:rsidR="00977C63" w:rsidRDefault="00977C63" w:rsidP="00977C63">
      <w:pPr>
        <w:jc w:val="both"/>
      </w:pPr>
      <w:r>
        <w:rPr>
          <w:rFonts w:ascii="Times New Roman" w:hAnsi="Times New Roman"/>
          <w:color w:val="000000"/>
          <w:sz w:val="24"/>
          <w:szCs w:val="24"/>
        </w:rPr>
        <w:t>273. Какое определение соответствует термину "глухозаземленная нейтраль"?</w:t>
      </w:r>
    </w:p>
    <w:p w:rsidR="00977C63" w:rsidRDefault="00977C63" w:rsidP="00977C63">
      <w:pPr>
        <w:jc w:val="both"/>
      </w:pPr>
    </w:p>
    <w:p w:rsidR="00977C63" w:rsidRDefault="00977C63" w:rsidP="00977C63">
      <w:pPr>
        <w:jc w:val="both"/>
      </w:pPr>
      <w:r>
        <w:rPr>
          <w:rFonts w:ascii="Times New Roman" w:hAnsi="Times New Roman"/>
          <w:color w:val="000000"/>
          <w:sz w:val="24"/>
          <w:szCs w:val="24"/>
        </w:rPr>
        <w:t>274. Что должно учитываться в работе с персоналом в организациях электроэнергетики?</w:t>
      </w:r>
    </w:p>
    <w:p w:rsidR="00977C63" w:rsidRDefault="00977C63" w:rsidP="00977C63">
      <w:pPr>
        <w:jc w:val="both"/>
      </w:pPr>
    </w:p>
    <w:p w:rsidR="00977C63" w:rsidRDefault="00977C63" w:rsidP="00977C63">
      <w:pPr>
        <w:jc w:val="both"/>
      </w:pPr>
      <w:r>
        <w:rPr>
          <w:rFonts w:ascii="Times New Roman" w:hAnsi="Times New Roman"/>
          <w:color w:val="000000"/>
          <w:sz w:val="24"/>
          <w:szCs w:val="24"/>
        </w:rPr>
        <w:t>275. В каком случае нарушаются требования пожарной безопасности, предъявляемые к обслуживанию сварочной аппаратуры в конце рабочей смены?</w:t>
      </w:r>
    </w:p>
    <w:p w:rsidR="00977C63" w:rsidRDefault="00977C63" w:rsidP="00977C63">
      <w:pPr>
        <w:jc w:val="both"/>
      </w:pPr>
    </w:p>
    <w:p w:rsidR="00977C63" w:rsidRDefault="00977C63" w:rsidP="00977C63">
      <w:pPr>
        <w:jc w:val="both"/>
      </w:pPr>
      <w:r>
        <w:rPr>
          <w:rFonts w:ascii="Times New Roman" w:hAnsi="Times New Roman"/>
          <w:color w:val="000000"/>
          <w:sz w:val="24"/>
          <w:szCs w:val="24"/>
        </w:rPr>
        <w:t>276. Когда следует производить отбор проб легковоспламеняющихся и горючих жидкостей из резервуаров (емкостей) и замер уровня?</w:t>
      </w:r>
    </w:p>
    <w:p w:rsidR="00977C63" w:rsidRDefault="00977C63" w:rsidP="00977C63">
      <w:pPr>
        <w:jc w:val="both"/>
      </w:pPr>
    </w:p>
    <w:p w:rsidR="00977C63" w:rsidRDefault="00977C63" w:rsidP="00977C63">
      <w:pPr>
        <w:jc w:val="both"/>
      </w:pPr>
      <w:r>
        <w:rPr>
          <w:rFonts w:ascii="Times New Roman" w:hAnsi="Times New Roman"/>
          <w:color w:val="000000"/>
          <w:sz w:val="24"/>
          <w:szCs w:val="24"/>
        </w:rPr>
        <w:t>277. Какое количество легковоспламеняющихся и горючих жидкостей разрешается хранить на рабочих местах?</w:t>
      </w:r>
    </w:p>
    <w:p w:rsidR="00977C63" w:rsidRDefault="00977C63" w:rsidP="00977C63">
      <w:pPr>
        <w:jc w:val="both"/>
      </w:pPr>
    </w:p>
    <w:p w:rsidR="00977C63" w:rsidRDefault="00977C63" w:rsidP="00977C63">
      <w:pPr>
        <w:jc w:val="both"/>
      </w:pPr>
      <w:r>
        <w:rPr>
          <w:rFonts w:ascii="Times New Roman" w:hAnsi="Times New Roman"/>
          <w:color w:val="000000"/>
          <w:sz w:val="24"/>
          <w:szCs w:val="24"/>
        </w:rPr>
        <w:t>278. На каком расстоянии должны располагаться кабели (провода) электросварочных машин от трубопроводов с кислородом?</w:t>
      </w:r>
    </w:p>
    <w:p w:rsidR="00977C63" w:rsidRDefault="00977C63" w:rsidP="00977C63">
      <w:pPr>
        <w:jc w:val="both"/>
      </w:pPr>
    </w:p>
    <w:p w:rsidR="00977C63" w:rsidRDefault="00977C63" w:rsidP="00977C63">
      <w:pPr>
        <w:jc w:val="both"/>
      </w:pPr>
      <w:r>
        <w:rPr>
          <w:rFonts w:ascii="Times New Roman" w:hAnsi="Times New Roman"/>
          <w:color w:val="000000"/>
          <w:sz w:val="24"/>
          <w:szCs w:val="24"/>
        </w:rPr>
        <w:t>279. Какие требования пожарной безопасности к хранению баллонов с горючими газами указаны неверно?</w:t>
      </w:r>
    </w:p>
    <w:p w:rsidR="00977C63" w:rsidRDefault="00977C63" w:rsidP="00977C63">
      <w:pPr>
        <w:jc w:val="both"/>
      </w:pPr>
    </w:p>
    <w:p w:rsidR="00977C63" w:rsidRDefault="00977C63" w:rsidP="00977C63">
      <w:pPr>
        <w:jc w:val="both"/>
      </w:pPr>
      <w:r>
        <w:rPr>
          <w:rFonts w:ascii="Times New Roman" w:hAnsi="Times New Roman"/>
          <w:color w:val="000000"/>
          <w:sz w:val="24"/>
          <w:szCs w:val="24"/>
        </w:rPr>
        <w:t>280. Какие требования безопасности при проведении огневых работ допускаются Правилами противопожарного режима?</w:t>
      </w:r>
    </w:p>
    <w:p w:rsidR="00977C63" w:rsidRDefault="00977C63" w:rsidP="00977C63">
      <w:pPr>
        <w:jc w:val="both"/>
      </w:pPr>
    </w:p>
    <w:p w:rsidR="00977C63" w:rsidRDefault="00977C63" w:rsidP="00977C63">
      <w:pPr>
        <w:jc w:val="both"/>
      </w:pPr>
      <w:r>
        <w:rPr>
          <w:rFonts w:ascii="Times New Roman" w:hAnsi="Times New Roman"/>
          <w:color w:val="000000"/>
          <w:sz w:val="24"/>
          <w:szCs w:val="24"/>
        </w:rPr>
        <w:t>281. В каком случае разрешается использовать для проживания людей производственные и складские здания и сооружения, расположенные на территориях предприятий?</w:t>
      </w:r>
    </w:p>
    <w:p w:rsidR="00977C63" w:rsidRDefault="00977C63" w:rsidP="00977C63">
      <w:pPr>
        <w:jc w:val="both"/>
      </w:pPr>
    </w:p>
    <w:p w:rsidR="00977C63" w:rsidRDefault="00977C63" w:rsidP="00977C63">
      <w:pPr>
        <w:jc w:val="both"/>
      </w:pPr>
      <w:r>
        <w:rPr>
          <w:rFonts w:ascii="Times New Roman" w:hAnsi="Times New Roman"/>
          <w:color w:val="000000"/>
          <w:sz w:val="24"/>
          <w:szCs w:val="24"/>
        </w:rPr>
        <w:t>282. На каком расстоянии друг от друга необходимо устанавливать указатели ближайшего выхода в кабельных сооружениях?</w:t>
      </w:r>
    </w:p>
    <w:p w:rsidR="00977C63" w:rsidRDefault="00977C63" w:rsidP="00977C63">
      <w:pPr>
        <w:jc w:val="both"/>
      </w:pPr>
    </w:p>
    <w:p w:rsidR="00977C63" w:rsidRDefault="00977C63" w:rsidP="00977C63">
      <w:pPr>
        <w:jc w:val="both"/>
      </w:pPr>
      <w:r>
        <w:rPr>
          <w:rFonts w:ascii="Times New Roman" w:hAnsi="Times New Roman"/>
          <w:color w:val="000000"/>
          <w:sz w:val="24"/>
          <w:szCs w:val="24"/>
        </w:rPr>
        <w:lastRenderedPageBreak/>
        <w:t>283. Кем определяются места заземления мобильной пожарной техники на энергетических объектах?</w:t>
      </w:r>
    </w:p>
    <w:p w:rsidR="00977C63" w:rsidRDefault="00977C63" w:rsidP="00977C63">
      <w:pPr>
        <w:jc w:val="both"/>
      </w:pPr>
    </w:p>
    <w:p w:rsidR="00977C63" w:rsidRDefault="00977C63" w:rsidP="00977C63">
      <w:pPr>
        <w:jc w:val="both"/>
      </w:pPr>
      <w:r>
        <w:rPr>
          <w:rFonts w:ascii="Times New Roman" w:hAnsi="Times New Roman"/>
          <w:color w:val="000000"/>
          <w:sz w:val="24"/>
          <w:szCs w:val="24"/>
        </w:rPr>
        <w:t>284. Какое из перечисленных требований при проведении газосварочных работ указано верно?</w:t>
      </w:r>
    </w:p>
    <w:p w:rsidR="00977C63" w:rsidRDefault="00977C63" w:rsidP="00977C63">
      <w:pPr>
        <w:jc w:val="both"/>
      </w:pPr>
      <w:bookmarkStart w:id="0" w:name="_GoBack"/>
      <w:bookmarkEnd w:id="0"/>
    </w:p>
    <w:sectPr w:rsidR="00977C63" w:rsidSect="0068318F">
      <w:headerReference w:type="default" r:id="rId7"/>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84A" w:rsidRDefault="00A3284A" w:rsidP="00DE24F7">
      <w:pPr>
        <w:spacing w:after="0" w:line="240" w:lineRule="auto"/>
      </w:pPr>
      <w:r>
        <w:separator/>
      </w:r>
    </w:p>
  </w:endnote>
  <w:endnote w:type="continuationSeparator" w:id="0">
    <w:p w:rsidR="00A3284A" w:rsidRDefault="00A3284A" w:rsidP="00DE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84A" w:rsidRDefault="00A3284A" w:rsidP="00DE24F7">
      <w:pPr>
        <w:spacing w:after="0" w:line="240" w:lineRule="auto"/>
      </w:pPr>
      <w:r>
        <w:separator/>
      </w:r>
    </w:p>
  </w:footnote>
  <w:footnote w:type="continuationSeparator" w:id="0">
    <w:p w:rsidR="00A3284A" w:rsidRDefault="00A3284A" w:rsidP="00DE2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608676"/>
      <w:docPartObj>
        <w:docPartGallery w:val="Page Numbers (Top of Page)"/>
        <w:docPartUnique/>
      </w:docPartObj>
    </w:sdtPr>
    <w:sdtEndPr/>
    <w:sdtContent>
      <w:p w:rsidR="00A3284A" w:rsidRDefault="00A3284A">
        <w:pPr>
          <w:pStyle w:val="a7"/>
          <w:jc w:val="center"/>
        </w:pPr>
        <w:r w:rsidRPr="00C2354D">
          <w:rPr>
            <w:rFonts w:ascii="Times New Roman" w:hAnsi="Times New Roman" w:cs="Times New Roman"/>
            <w:sz w:val="24"/>
            <w:szCs w:val="24"/>
          </w:rPr>
          <w:fldChar w:fldCharType="begin"/>
        </w:r>
        <w:r w:rsidRPr="00C2354D">
          <w:rPr>
            <w:rFonts w:ascii="Times New Roman" w:hAnsi="Times New Roman" w:cs="Times New Roman"/>
            <w:sz w:val="24"/>
            <w:szCs w:val="24"/>
          </w:rPr>
          <w:instrText>PAGE   \* MERGEFORMAT</w:instrText>
        </w:r>
        <w:r w:rsidRPr="00C2354D">
          <w:rPr>
            <w:rFonts w:ascii="Times New Roman" w:hAnsi="Times New Roman" w:cs="Times New Roman"/>
            <w:sz w:val="24"/>
            <w:szCs w:val="24"/>
          </w:rPr>
          <w:fldChar w:fldCharType="separate"/>
        </w:r>
        <w:r w:rsidR="006F3B00" w:rsidRPr="006F3B00">
          <w:rPr>
            <w:rFonts w:ascii="Times New Roman" w:hAnsi="Times New Roman" w:cs="Times New Roman"/>
            <w:noProof/>
            <w:sz w:val="24"/>
            <w:szCs w:val="24"/>
            <w:lang w:val="ru-RU"/>
          </w:rPr>
          <w:t>24</w:t>
        </w:r>
        <w:r w:rsidRPr="00C2354D">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A1A4B"/>
    <w:multiLevelType w:val="multilevel"/>
    <w:tmpl w:val="C51673D0"/>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F74126B"/>
    <w:multiLevelType w:val="multilevel"/>
    <w:tmpl w:val="72AA4DE8"/>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B682C2D"/>
    <w:multiLevelType w:val="multilevel"/>
    <w:tmpl w:val="CFA0E29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B791C49"/>
    <w:multiLevelType w:val="hybridMultilevel"/>
    <w:tmpl w:val="6DAE3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D15F6"/>
    <w:multiLevelType w:val="multilevel"/>
    <w:tmpl w:val="74A2005C"/>
    <w:lvl w:ilvl="0">
      <w:start w:val="1"/>
      <w:numFmt w:val="russianUpper"/>
      <w:lvlText w:val="%1)"/>
      <w:lvlJc w:val="left"/>
      <w:pPr>
        <w:tabs>
          <w:tab w:val="num" w:pos="928"/>
        </w:tabs>
        <w:ind w:left="928" w:hanging="360"/>
      </w:pPr>
      <w:rPr>
        <w:rFonts w:hint="default"/>
      </w:rPr>
    </w:lvl>
    <w:lvl w:ilvl="1" w:tentative="1">
      <w:start w:val="1"/>
      <w:numFmt w:val="upperLetter"/>
      <w:lvlText w:val="%2."/>
      <w:lvlJc w:val="left"/>
      <w:pPr>
        <w:tabs>
          <w:tab w:val="num" w:pos="1648"/>
        </w:tabs>
        <w:ind w:left="1648" w:hanging="360"/>
      </w:pPr>
    </w:lvl>
    <w:lvl w:ilvl="2" w:tentative="1">
      <w:start w:val="1"/>
      <w:numFmt w:val="upperLetter"/>
      <w:lvlText w:val="%3."/>
      <w:lvlJc w:val="left"/>
      <w:pPr>
        <w:tabs>
          <w:tab w:val="num" w:pos="2368"/>
        </w:tabs>
        <w:ind w:left="2368" w:hanging="360"/>
      </w:pPr>
    </w:lvl>
    <w:lvl w:ilvl="3" w:tentative="1">
      <w:start w:val="1"/>
      <w:numFmt w:val="upperLetter"/>
      <w:lvlText w:val="%4."/>
      <w:lvlJc w:val="left"/>
      <w:pPr>
        <w:tabs>
          <w:tab w:val="num" w:pos="3088"/>
        </w:tabs>
        <w:ind w:left="3088" w:hanging="360"/>
      </w:pPr>
    </w:lvl>
    <w:lvl w:ilvl="4" w:tentative="1">
      <w:start w:val="1"/>
      <w:numFmt w:val="upperLetter"/>
      <w:lvlText w:val="%5."/>
      <w:lvlJc w:val="left"/>
      <w:pPr>
        <w:tabs>
          <w:tab w:val="num" w:pos="3808"/>
        </w:tabs>
        <w:ind w:left="3808" w:hanging="360"/>
      </w:pPr>
    </w:lvl>
    <w:lvl w:ilvl="5" w:tentative="1">
      <w:start w:val="1"/>
      <w:numFmt w:val="upperLetter"/>
      <w:lvlText w:val="%6."/>
      <w:lvlJc w:val="left"/>
      <w:pPr>
        <w:tabs>
          <w:tab w:val="num" w:pos="4528"/>
        </w:tabs>
        <w:ind w:left="4528" w:hanging="360"/>
      </w:pPr>
    </w:lvl>
    <w:lvl w:ilvl="6" w:tentative="1">
      <w:start w:val="1"/>
      <w:numFmt w:val="upperLetter"/>
      <w:lvlText w:val="%7."/>
      <w:lvlJc w:val="left"/>
      <w:pPr>
        <w:tabs>
          <w:tab w:val="num" w:pos="5248"/>
        </w:tabs>
        <w:ind w:left="5248" w:hanging="360"/>
      </w:pPr>
    </w:lvl>
    <w:lvl w:ilvl="7" w:tentative="1">
      <w:start w:val="1"/>
      <w:numFmt w:val="upperLetter"/>
      <w:lvlText w:val="%8."/>
      <w:lvlJc w:val="left"/>
      <w:pPr>
        <w:tabs>
          <w:tab w:val="num" w:pos="5968"/>
        </w:tabs>
        <w:ind w:left="5968" w:hanging="360"/>
      </w:pPr>
    </w:lvl>
    <w:lvl w:ilvl="8" w:tentative="1">
      <w:start w:val="1"/>
      <w:numFmt w:val="upperLetter"/>
      <w:lvlText w:val="%9."/>
      <w:lvlJc w:val="left"/>
      <w:pPr>
        <w:tabs>
          <w:tab w:val="num" w:pos="6688"/>
        </w:tabs>
        <w:ind w:left="6688" w:hanging="360"/>
      </w:pPr>
    </w:lvl>
  </w:abstractNum>
  <w:abstractNum w:abstractNumId="5" w15:restartNumberingAfterBreak="0">
    <w:nsid w:val="1F611488"/>
    <w:multiLevelType w:val="multilevel"/>
    <w:tmpl w:val="AFE09A0A"/>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4883430"/>
    <w:multiLevelType w:val="multilevel"/>
    <w:tmpl w:val="BC9ACF64"/>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03F1E8C"/>
    <w:multiLevelType w:val="multilevel"/>
    <w:tmpl w:val="46185292"/>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12F1BAC"/>
    <w:multiLevelType w:val="multilevel"/>
    <w:tmpl w:val="B7524E9A"/>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1F66511"/>
    <w:multiLevelType w:val="multilevel"/>
    <w:tmpl w:val="274E453A"/>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8E03BB6"/>
    <w:multiLevelType w:val="multilevel"/>
    <w:tmpl w:val="FA88EBB2"/>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3D191E4A"/>
    <w:multiLevelType w:val="multilevel"/>
    <w:tmpl w:val="78D2AE20"/>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D2150F1"/>
    <w:multiLevelType w:val="multilevel"/>
    <w:tmpl w:val="F67A3504"/>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3542A9E"/>
    <w:multiLevelType w:val="multilevel"/>
    <w:tmpl w:val="77A8DD9A"/>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446514B0"/>
    <w:multiLevelType w:val="hybridMultilevel"/>
    <w:tmpl w:val="9780988E"/>
    <w:lvl w:ilvl="0" w:tplc="FE768374">
      <w:start w:val="1"/>
      <w:numFmt w:val="russianUpp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A52E2A"/>
    <w:multiLevelType w:val="multilevel"/>
    <w:tmpl w:val="9CC8472A"/>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4DB427F"/>
    <w:multiLevelType w:val="multilevel"/>
    <w:tmpl w:val="A9FEFF30"/>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459A6E48"/>
    <w:multiLevelType w:val="multilevel"/>
    <w:tmpl w:val="1C86B01C"/>
    <w:lvl w:ilvl="0">
      <w:start w:val="1"/>
      <w:numFmt w:val="russianUpper"/>
      <w:lvlText w:val="%1)"/>
      <w:lvlJc w:val="left"/>
      <w:pPr>
        <w:tabs>
          <w:tab w:val="num" w:pos="928"/>
        </w:tabs>
        <w:ind w:left="928" w:hanging="360"/>
      </w:pPr>
      <w:rPr>
        <w:rFonts w:hint="default"/>
      </w:rPr>
    </w:lvl>
    <w:lvl w:ilvl="1" w:tentative="1">
      <w:start w:val="1"/>
      <w:numFmt w:val="upperLetter"/>
      <w:lvlText w:val="%2."/>
      <w:lvlJc w:val="left"/>
      <w:pPr>
        <w:tabs>
          <w:tab w:val="num" w:pos="1648"/>
        </w:tabs>
        <w:ind w:left="1648" w:hanging="360"/>
      </w:pPr>
    </w:lvl>
    <w:lvl w:ilvl="2" w:tentative="1">
      <w:start w:val="1"/>
      <w:numFmt w:val="upperLetter"/>
      <w:lvlText w:val="%3."/>
      <w:lvlJc w:val="left"/>
      <w:pPr>
        <w:tabs>
          <w:tab w:val="num" w:pos="2368"/>
        </w:tabs>
        <w:ind w:left="2368" w:hanging="360"/>
      </w:pPr>
    </w:lvl>
    <w:lvl w:ilvl="3" w:tentative="1">
      <w:start w:val="1"/>
      <w:numFmt w:val="upperLetter"/>
      <w:lvlText w:val="%4."/>
      <w:lvlJc w:val="left"/>
      <w:pPr>
        <w:tabs>
          <w:tab w:val="num" w:pos="3088"/>
        </w:tabs>
        <w:ind w:left="3088" w:hanging="360"/>
      </w:pPr>
    </w:lvl>
    <w:lvl w:ilvl="4" w:tentative="1">
      <w:start w:val="1"/>
      <w:numFmt w:val="upperLetter"/>
      <w:lvlText w:val="%5."/>
      <w:lvlJc w:val="left"/>
      <w:pPr>
        <w:tabs>
          <w:tab w:val="num" w:pos="3808"/>
        </w:tabs>
        <w:ind w:left="3808" w:hanging="360"/>
      </w:pPr>
    </w:lvl>
    <w:lvl w:ilvl="5" w:tentative="1">
      <w:start w:val="1"/>
      <w:numFmt w:val="upperLetter"/>
      <w:lvlText w:val="%6."/>
      <w:lvlJc w:val="left"/>
      <w:pPr>
        <w:tabs>
          <w:tab w:val="num" w:pos="4528"/>
        </w:tabs>
        <w:ind w:left="4528" w:hanging="360"/>
      </w:pPr>
    </w:lvl>
    <w:lvl w:ilvl="6" w:tentative="1">
      <w:start w:val="1"/>
      <w:numFmt w:val="upperLetter"/>
      <w:lvlText w:val="%7."/>
      <w:lvlJc w:val="left"/>
      <w:pPr>
        <w:tabs>
          <w:tab w:val="num" w:pos="5248"/>
        </w:tabs>
        <w:ind w:left="5248" w:hanging="360"/>
      </w:pPr>
    </w:lvl>
    <w:lvl w:ilvl="7" w:tentative="1">
      <w:start w:val="1"/>
      <w:numFmt w:val="upperLetter"/>
      <w:lvlText w:val="%8."/>
      <w:lvlJc w:val="left"/>
      <w:pPr>
        <w:tabs>
          <w:tab w:val="num" w:pos="5968"/>
        </w:tabs>
        <w:ind w:left="5968" w:hanging="360"/>
      </w:pPr>
    </w:lvl>
    <w:lvl w:ilvl="8" w:tentative="1">
      <w:start w:val="1"/>
      <w:numFmt w:val="upperLetter"/>
      <w:lvlText w:val="%9."/>
      <w:lvlJc w:val="left"/>
      <w:pPr>
        <w:tabs>
          <w:tab w:val="num" w:pos="6688"/>
        </w:tabs>
        <w:ind w:left="6688" w:hanging="360"/>
      </w:pPr>
    </w:lvl>
  </w:abstractNum>
  <w:abstractNum w:abstractNumId="18" w15:restartNumberingAfterBreak="0">
    <w:nsid w:val="46EB5DED"/>
    <w:multiLevelType w:val="multilevel"/>
    <w:tmpl w:val="42C8504A"/>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54882CCD"/>
    <w:multiLevelType w:val="multilevel"/>
    <w:tmpl w:val="F7E84476"/>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575B13E2"/>
    <w:multiLevelType w:val="multilevel"/>
    <w:tmpl w:val="E1D8A0CC"/>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5B04768B"/>
    <w:multiLevelType w:val="multilevel"/>
    <w:tmpl w:val="EFEA8B42"/>
    <w:lvl w:ilvl="0">
      <w:start w:val="1"/>
      <w:numFmt w:val="russianUpper"/>
      <w:lvlText w:val="%1)"/>
      <w:lvlJc w:val="left"/>
      <w:pPr>
        <w:tabs>
          <w:tab w:val="num" w:pos="1211"/>
        </w:tabs>
        <w:ind w:left="1211" w:hanging="360"/>
      </w:pPr>
      <w:rPr>
        <w:rFonts w:hint="default"/>
        <w:sz w:val="24"/>
      </w:rPr>
    </w:lvl>
    <w:lvl w:ilvl="1" w:tentative="1">
      <w:start w:val="1"/>
      <w:numFmt w:val="upperLetter"/>
      <w:lvlText w:val="%2."/>
      <w:lvlJc w:val="left"/>
      <w:pPr>
        <w:tabs>
          <w:tab w:val="num" w:pos="1931"/>
        </w:tabs>
        <w:ind w:left="1931" w:hanging="360"/>
      </w:pPr>
    </w:lvl>
    <w:lvl w:ilvl="2" w:tentative="1">
      <w:start w:val="1"/>
      <w:numFmt w:val="upperLetter"/>
      <w:lvlText w:val="%3."/>
      <w:lvlJc w:val="left"/>
      <w:pPr>
        <w:tabs>
          <w:tab w:val="num" w:pos="2651"/>
        </w:tabs>
        <w:ind w:left="2651" w:hanging="360"/>
      </w:pPr>
    </w:lvl>
    <w:lvl w:ilvl="3" w:tentative="1">
      <w:start w:val="1"/>
      <w:numFmt w:val="upperLetter"/>
      <w:lvlText w:val="%4."/>
      <w:lvlJc w:val="left"/>
      <w:pPr>
        <w:tabs>
          <w:tab w:val="num" w:pos="3371"/>
        </w:tabs>
        <w:ind w:left="3371" w:hanging="360"/>
      </w:pPr>
    </w:lvl>
    <w:lvl w:ilvl="4" w:tentative="1">
      <w:start w:val="1"/>
      <w:numFmt w:val="upperLetter"/>
      <w:lvlText w:val="%5."/>
      <w:lvlJc w:val="left"/>
      <w:pPr>
        <w:tabs>
          <w:tab w:val="num" w:pos="4091"/>
        </w:tabs>
        <w:ind w:left="4091" w:hanging="360"/>
      </w:pPr>
    </w:lvl>
    <w:lvl w:ilvl="5" w:tentative="1">
      <w:start w:val="1"/>
      <w:numFmt w:val="upperLetter"/>
      <w:lvlText w:val="%6."/>
      <w:lvlJc w:val="left"/>
      <w:pPr>
        <w:tabs>
          <w:tab w:val="num" w:pos="4811"/>
        </w:tabs>
        <w:ind w:left="4811" w:hanging="360"/>
      </w:pPr>
    </w:lvl>
    <w:lvl w:ilvl="6" w:tentative="1">
      <w:start w:val="1"/>
      <w:numFmt w:val="upperLetter"/>
      <w:lvlText w:val="%7."/>
      <w:lvlJc w:val="left"/>
      <w:pPr>
        <w:tabs>
          <w:tab w:val="num" w:pos="5531"/>
        </w:tabs>
        <w:ind w:left="5531" w:hanging="360"/>
      </w:pPr>
    </w:lvl>
    <w:lvl w:ilvl="7" w:tentative="1">
      <w:start w:val="1"/>
      <w:numFmt w:val="upperLetter"/>
      <w:lvlText w:val="%8."/>
      <w:lvlJc w:val="left"/>
      <w:pPr>
        <w:tabs>
          <w:tab w:val="num" w:pos="6251"/>
        </w:tabs>
        <w:ind w:left="6251" w:hanging="360"/>
      </w:pPr>
    </w:lvl>
    <w:lvl w:ilvl="8" w:tentative="1">
      <w:start w:val="1"/>
      <w:numFmt w:val="upperLetter"/>
      <w:lvlText w:val="%9."/>
      <w:lvlJc w:val="left"/>
      <w:pPr>
        <w:tabs>
          <w:tab w:val="num" w:pos="6971"/>
        </w:tabs>
        <w:ind w:left="6971" w:hanging="360"/>
      </w:pPr>
    </w:lvl>
  </w:abstractNum>
  <w:abstractNum w:abstractNumId="22" w15:restartNumberingAfterBreak="0">
    <w:nsid w:val="5BB6129A"/>
    <w:multiLevelType w:val="multilevel"/>
    <w:tmpl w:val="C5EA5A9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5C0614F6"/>
    <w:multiLevelType w:val="multilevel"/>
    <w:tmpl w:val="AF247E2E"/>
    <w:lvl w:ilvl="0">
      <w:start w:val="1"/>
      <w:numFmt w:val="russianUpper"/>
      <w:lvlText w:val="%1)"/>
      <w:lvlJc w:val="left"/>
      <w:pPr>
        <w:tabs>
          <w:tab w:val="num" w:pos="720"/>
        </w:tabs>
        <w:ind w:left="720" w:hanging="360"/>
      </w:pPr>
      <w:rPr>
        <w:rFonts w:hint="default"/>
        <w:sz w:val="24"/>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F2E18CB"/>
    <w:multiLevelType w:val="multilevel"/>
    <w:tmpl w:val="9FBC77E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1A45EDA"/>
    <w:multiLevelType w:val="multilevel"/>
    <w:tmpl w:val="4E7C4A18"/>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31A0D25"/>
    <w:multiLevelType w:val="multilevel"/>
    <w:tmpl w:val="DC7896C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74B516C7"/>
    <w:multiLevelType w:val="multilevel"/>
    <w:tmpl w:val="F63C044C"/>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7BDC7A5F"/>
    <w:multiLevelType w:val="multilevel"/>
    <w:tmpl w:val="DC86B1AA"/>
    <w:lvl w:ilvl="0">
      <w:start w:val="1"/>
      <w:numFmt w:val="russianUpp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8"/>
  </w:num>
  <w:num w:numId="2">
    <w:abstractNumId w:val="2"/>
  </w:num>
  <w:num w:numId="3">
    <w:abstractNumId w:val="5"/>
  </w:num>
  <w:num w:numId="4">
    <w:abstractNumId w:val="6"/>
  </w:num>
  <w:num w:numId="5">
    <w:abstractNumId w:val="25"/>
  </w:num>
  <w:num w:numId="6">
    <w:abstractNumId w:val="9"/>
  </w:num>
  <w:num w:numId="7">
    <w:abstractNumId w:val="4"/>
  </w:num>
  <w:num w:numId="8">
    <w:abstractNumId w:val="10"/>
  </w:num>
  <w:num w:numId="9">
    <w:abstractNumId w:val="11"/>
  </w:num>
  <w:num w:numId="10">
    <w:abstractNumId w:val="15"/>
  </w:num>
  <w:num w:numId="11">
    <w:abstractNumId w:val="17"/>
  </w:num>
  <w:num w:numId="12">
    <w:abstractNumId w:val="27"/>
  </w:num>
  <w:num w:numId="13">
    <w:abstractNumId w:val="16"/>
  </w:num>
  <w:num w:numId="14">
    <w:abstractNumId w:val="1"/>
  </w:num>
  <w:num w:numId="15">
    <w:abstractNumId w:val="12"/>
  </w:num>
  <w:num w:numId="16">
    <w:abstractNumId w:val="8"/>
  </w:num>
  <w:num w:numId="17">
    <w:abstractNumId w:val="14"/>
  </w:num>
  <w:num w:numId="18">
    <w:abstractNumId w:val="7"/>
  </w:num>
  <w:num w:numId="19">
    <w:abstractNumId w:val="0"/>
  </w:num>
  <w:num w:numId="20">
    <w:abstractNumId w:val="21"/>
  </w:num>
  <w:num w:numId="21">
    <w:abstractNumId w:val="26"/>
  </w:num>
  <w:num w:numId="22">
    <w:abstractNumId w:val="22"/>
  </w:num>
  <w:num w:numId="23">
    <w:abstractNumId w:val="28"/>
  </w:num>
  <w:num w:numId="24">
    <w:abstractNumId w:val="24"/>
  </w:num>
  <w:num w:numId="25">
    <w:abstractNumId w:val="13"/>
  </w:num>
  <w:num w:numId="26">
    <w:abstractNumId w:val="19"/>
  </w:num>
  <w:num w:numId="27">
    <w:abstractNumId w:val="20"/>
  </w:num>
  <w:num w:numId="28">
    <w:abstractNumId w:val="2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1B"/>
    <w:rsid w:val="00083495"/>
    <w:rsid w:val="00091CF0"/>
    <w:rsid w:val="00164C38"/>
    <w:rsid w:val="0030764E"/>
    <w:rsid w:val="0043251B"/>
    <w:rsid w:val="00457213"/>
    <w:rsid w:val="0048321B"/>
    <w:rsid w:val="00541A4E"/>
    <w:rsid w:val="005C7A42"/>
    <w:rsid w:val="0068318F"/>
    <w:rsid w:val="006B5DD0"/>
    <w:rsid w:val="006F3B00"/>
    <w:rsid w:val="007076DD"/>
    <w:rsid w:val="00825F0A"/>
    <w:rsid w:val="009144A2"/>
    <w:rsid w:val="00941923"/>
    <w:rsid w:val="00952FC1"/>
    <w:rsid w:val="00977C63"/>
    <w:rsid w:val="00A3284A"/>
    <w:rsid w:val="00B22266"/>
    <w:rsid w:val="00B34BE1"/>
    <w:rsid w:val="00BA300E"/>
    <w:rsid w:val="00C21686"/>
    <w:rsid w:val="00C2354D"/>
    <w:rsid w:val="00C25B1C"/>
    <w:rsid w:val="00C67946"/>
    <w:rsid w:val="00C72043"/>
    <w:rsid w:val="00CA01C7"/>
    <w:rsid w:val="00D37546"/>
    <w:rsid w:val="00D606E5"/>
    <w:rsid w:val="00DE24F7"/>
    <w:rsid w:val="00E00A83"/>
    <w:rsid w:val="00F555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ECD622C-A993-41C1-96CA-0D247641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unhideWhenUsed/>
    <w:qFormat/>
    <w:rsid w:val="00E06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unhideWhenUsed/>
    <w:qFormat/>
    <w:rsid w:val="00FA63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uiPriority w:val="9"/>
    <w:unhideWhenUsed/>
    <w:qFormat/>
    <w:rsid w:val="00FA63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6CD7"/>
    <w:pPr>
      <w:ind w:left="720"/>
      <w:contextualSpacing/>
    </w:pPr>
  </w:style>
  <w:style w:type="paragraph" w:styleId="a5">
    <w:name w:val="Balloon Text"/>
    <w:basedOn w:val="a"/>
    <w:link w:val="a6"/>
    <w:uiPriority w:val="99"/>
    <w:semiHidden/>
    <w:unhideWhenUsed/>
    <w:rsid w:val="00DE2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24F7"/>
    <w:rPr>
      <w:rFonts w:ascii="Tahoma" w:hAnsi="Tahoma" w:cs="Tahoma"/>
      <w:sz w:val="16"/>
      <w:szCs w:val="16"/>
    </w:rPr>
  </w:style>
  <w:style w:type="paragraph" w:styleId="a7">
    <w:name w:val="header"/>
    <w:basedOn w:val="a"/>
    <w:link w:val="a8"/>
    <w:uiPriority w:val="99"/>
    <w:unhideWhenUsed/>
    <w:rsid w:val="00DE24F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24F7"/>
  </w:style>
  <w:style w:type="paragraph" w:styleId="a9">
    <w:name w:val="footer"/>
    <w:basedOn w:val="a"/>
    <w:link w:val="aa"/>
    <w:uiPriority w:val="99"/>
    <w:unhideWhenUsed/>
    <w:rsid w:val="00DE24F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24F7"/>
  </w:style>
  <w:style w:type="paragraph" w:customStyle="1" w:styleId="ConsPlusNormal">
    <w:name w:val="ConsPlusNormal"/>
    <w:rsid w:val="0043251B"/>
    <w:pPr>
      <w:widowControl w:val="0"/>
      <w:autoSpaceDE w:val="0"/>
      <w:autoSpaceDN w:val="0"/>
      <w:spacing w:after="0" w:line="240" w:lineRule="auto"/>
    </w:pPr>
    <w:rPr>
      <w:rFonts w:ascii="Calibri" w:eastAsia="Times New Roman" w:hAnsi="Calibri" w:cs="Calibri"/>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5887</Words>
  <Characters>33556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Арефьева Наталья Михайловна</cp:lastModifiedBy>
  <cp:revision>3</cp:revision>
  <dcterms:created xsi:type="dcterms:W3CDTF">2021-03-04T13:54:00Z</dcterms:created>
  <dcterms:modified xsi:type="dcterms:W3CDTF">2021-03-04T13:55:00Z</dcterms:modified>
</cp:coreProperties>
</file>