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6" w:rsidRPr="002C5086" w:rsidRDefault="002C5086" w:rsidP="002C5086">
      <w:pPr>
        <w:widowControl w:val="0"/>
        <w:spacing w:after="0" w:line="240" w:lineRule="auto"/>
        <w:ind w:left="4536" w:right="-2"/>
        <w:jc w:val="both"/>
        <w:rPr>
          <w:rFonts w:ascii="Times New Roman" w:eastAsia="Calibri" w:hAnsi="Times New Roman" w:cs="Times New Roman"/>
          <w:sz w:val="28"/>
          <w:szCs w:val="28"/>
          <w:lang w:val="sl-SI"/>
        </w:rPr>
      </w:pPr>
      <w:r w:rsidRPr="002C5086">
        <w:rPr>
          <w:rFonts w:ascii="Times New Roman" w:eastAsia="Calibri" w:hAnsi="Times New Roman" w:cs="Times New Roman"/>
          <w:sz w:val="28"/>
          <w:szCs w:val="28"/>
          <w:lang w:val="sl-SI"/>
        </w:rPr>
        <w:t>УТВЕРЖДЕНЫ</w:t>
      </w:r>
    </w:p>
    <w:p w:rsidR="002C5086" w:rsidRPr="002C5086" w:rsidRDefault="002C5086" w:rsidP="002C5086">
      <w:pPr>
        <w:widowControl w:val="0"/>
        <w:spacing w:after="0" w:line="240" w:lineRule="auto"/>
        <w:ind w:left="4536" w:right="-2"/>
        <w:jc w:val="both"/>
        <w:rPr>
          <w:rFonts w:ascii="Times New Roman" w:eastAsia="Calibri" w:hAnsi="Times New Roman" w:cs="Times New Roman"/>
          <w:sz w:val="28"/>
          <w:szCs w:val="28"/>
          <w:lang w:val="sl-SI"/>
        </w:rPr>
      </w:pPr>
      <w:r w:rsidRPr="002C5086">
        <w:rPr>
          <w:rFonts w:ascii="Times New Roman" w:eastAsia="Calibri" w:hAnsi="Times New Roman" w:cs="Times New Roman"/>
          <w:sz w:val="28"/>
          <w:szCs w:val="28"/>
        </w:rPr>
        <w:t>распоряжением</w:t>
      </w:r>
      <w:r w:rsidRPr="002C5086">
        <w:rPr>
          <w:rFonts w:ascii="Times New Roman" w:eastAsia="Calibri" w:hAnsi="Times New Roman" w:cs="Times New Roman"/>
          <w:sz w:val="28"/>
          <w:szCs w:val="28"/>
          <w:lang w:val="sl-SI"/>
        </w:rPr>
        <w:t xml:space="preserve"> Федеральной службы </w:t>
      </w:r>
    </w:p>
    <w:p w:rsidR="002C5086" w:rsidRPr="002C5086" w:rsidRDefault="002C5086" w:rsidP="002C5086">
      <w:pPr>
        <w:widowControl w:val="0"/>
        <w:spacing w:after="0" w:line="240" w:lineRule="auto"/>
        <w:ind w:left="4536" w:right="-2"/>
        <w:rPr>
          <w:rFonts w:ascii="Times New Roman" w:eastAsia="Calibri" w:hAnsi="Times New Roman" w:cs="Times New Roman"/>
          <w:sz w:val="28"/>
          <w:szCs w:val="28"/>
          <w:lang w:val="sl-SI"/>
        </w:rPr>
      </w:pPr>
      <w:r w:rsidRPr="002C5086">
        <w:rPr>
          <w:rFonts w:ascii="Times New Roman" w:eastAsia="Calibri" w:hAnsi="Times New Roman" w:cs="Times New Roman"/>
          <w:sz w:val="28"/>
          <w:szCs w:val="28"/>
          <w:lang w:val="sl-SI"/>
        </w:rPr>
        <w:t xml:space="preserve">по экологическому, технологическому </w:t>
      </w:r>
      <w:r w:rsidRPr="002C5086">
        <w:rPr>
          <w:rFonts w:ascii="Times New Roman" w:eastAsia="Calibri" w:hAnsi="Times New Roman" w:cs="Times New Roman"/>
          <w:sz w:val="28"/>
          <w:szCs w:val="28"/>
          <w:lang w:val="sl-SI"/>
        </w:rPr>
        <w:br/>
        <w:t>и атомному надзору</w:t>
      </w:r>
    </w:p>
    <w:p w:rsidR="002C5086" w:rsidRPr="002C5086" w:rsidRDefault="002C5086" w:rsidP="002C5086">
      <w:pPr>
        <w:tabs>
          <w:tab w:val="left" w:pos="4962"/>
        </w:tabs>
        <w:spacing w:after="0" w:line="360" w:lineRule="auto"/>
        <w:ind w:left="4536" w:right="-2"/>
        <w:jc w:val="both"/>
        <w:rPr>
          <w:rFonts w:ascii="Times New Roman" w:eastAsia="Calibri" w:hAnsi="Times New Roman" w:cs="Times New Roman"/>
          <w:sz w:val="28"/>
          <w:szCs w:val="28"/>
          <w:lang w:val="sl-SI"/>
        </w:rPr>
      </w:pPr>
      <w:r w:rsidRPr="002C5086">
        <w:rPr>
          <w:rFonts w:ascii="Times New Roman" w:eastAsia="Calibri" w:hAnsi="Times New Roman" w:cs="Times New Roman"/>
          <w:sz w:val="28"/>
          <w:szCs w:val="28"/>
          <w:lang w:val="sl-SI"/>
        </w:rPr>
        <w:t>от «___»</w:t>
      </w:r>
      <w:r>
        <w:rPr>
          <w:rFonts w:ascii="Times New Roman" w:eastAsia="Calibri" w:hAnsi="Times New Roman" w:cs="Times New Roman"/>
          <w:sz w:val="28"/>
          <w:szCs w:val="28"/>
          <w:lang w:val="sl-SI"/>
        </w:rPr>
        <w:t xml:space="preserve"> _________</w:t>
      </w:r>
      <w:r w:rsidRPr="002C5086">
        <w:rPr>
          <w:rFonts w:ascii="Times New Roman" w:eastAsia="Calibri" w:hAnsi="Times New Roman" w:cs="Times New Roman"/>
          <w:sz w:val="28"/>
          <w:szCs w:val="28"/>
          <w:lang w:val="sl-SI"/>
        </w:rPr>
        <w:t>20</w:t>
      </w:r>
      <w:r w:rsidRPr="002C5086">
        <w:rPr>
          <w:rFonts w:ascii="Times New Roman" w:eastAsia="Calibri" w:hAnsi="Times New Roman" w:cs="Times New Roman"/>
          <w:sz w:val="28"/>
          <w:szCs w:val="28"/>
        </w:rPr>
        <w:t>23</w:t>
      </w:r>
      <w:r w:rsidRPr="002C5086">
        <w:rPr>
          <w:rFonts w:ascii="Times New Roman" w:eastAsia="Calibri" w:hAnsi="Times New Roman" w:cs="Times New Roman"/>
          <w:sz w:val="28"/>
          <w:szCs w:val="28"/>
          <w:lang w:val="sl-SI"/>
        </w:rPr>
        <w:t xml:space="preserve"> г. № ____</w:t>
      </w:r>
      <w:r w:rsidRPr="002C5086">
        <w:rPr>
          <w:rFonts w:ascii="Times New Roman" w:eastAsia="Calibri" w:hAnsi="Times New Roman" w:cs="Times New Roman"/>
          <w:sz w:val="28"/>
          <w:szCs w:val="28"/>
        </w:rPr>
        <w:t>______</w:t>
      </w:r>
    </w:p>
    <w:p w:rsidR="002C5086" w:rsidRPr="002C5086" w:rsidRDefault="002C5086" w:rsidP="002C5086">
      <w:pPr>
        <w:spacing w:after="0" w:line="240" w:lineRule="auto"/>
        <w:jc w:val="both"/>
        <w:rPr>
          <w:rFonts w:ascii="Times New Roman" w:eastAsia="Calibri" w:hAnsi="Times New Roman" w:cs="Times New Roman"/>
          <w:b/>
          <w:color w:val="000000"/>
          <w:sz w:val="28"/>
          <w:szCs w:val="28"/>
          <w:lang w:val="sl-SI"/>
        </w:rPr>
      </w:pPr>
    </w:p>
    <w:p w:rsidR="002C5086" w:rsidRPr="002C5086" w:rsidRDefault="002C5086" w:rsidP="002C5086">
      <w:pPr>
        <w:spacing w:after="0" w:line="240" w:lineRule="auto"/>
        <w:jc w:val="both"/>
        <w:rPr>
          <w:rFonts w:ascii="Times New Roman" w:eastAsia="Calibri" w:hAnsi="Times New Roman" w:cs="Times New Roman"/>
          <w:b/>
          <w:color w:val="000000"/>
          <w:sz w:val="28"/>
          <w:szCs w:val="28"/>
          <w:lang w:val="sl-SI"/>
        </w:rPr>
      </w:pPr>
    </w:p>
    <w:p w:rsidR="002C5086" w:rsidRPr="002C5086" w:rsidRDefault="002C5086" w:rsidP="002C5086">
      <w:pPr>
        <w:spacing w:after="0" w:line="240" w:lineRule="auto"/>
        <w:jc w:val="both"/>
        <w:rPr>
          <w:rFonts w:ascii="Times New Roman" w:eastAsia="Calibri" w:hAnsi="Times New Roman" w:cs="Times New Roman"/>
          <w:b/>
          <w:color w:val="000000"/>
          <w:sz w:val="28"/>
          <w:szCs w:val="28"/>
          <w:lang w:val="sl-SI"/>
        </w:rPr>
      </w:pPr>
    </w:p>
    <w:p w:rsidR="002C5086" w:rsidRPr="002C5086" w:rsidRDefault="002C5086" w:rsidP="002C5086">
      <w:pPr>
        <w:spacing w:after="0" w:line="240" w:lineRule="auto"/>
        <w:jc w:val="both"/>
        <w:rPr>
          <w:rFonts w:ascii="Times New Roman" w:eastAsia="Calibri" w:hAnsi="Times New Roman" w:cs="Times New Roman"/>
          <w:b/>
          <w:color w:val="000000"/>
          <w:sz w:val="28"/>
          <w:szCs w:val="28"/>
          <w:lang w:val="sl-SI"/>
        </w:rPr>
      </w:pPr>
    </w:p>
    <w:p w:rsidR="002C5086" w:rsidRPr="002C5086" w:rsidRDefault="002C5086" w:rsidP="002C5086">
      <w:pPr>
        <w:spacing w:after="0" w:line="259" w:lineRule="auto"/>
        <w:ind w:right="-2"/>
        <w:jc w:val="center"/>
        <w:rPr>
          <w:rFonts w:ascii="Times New Roman" w:eastAsia="Calibri" w:hAnsi="Times New Roman" w:cs="Times New Roman"/>
          <w:b/>
          <w:sz w:val="28"/>
          <w:lang w:val="sl-SI"/>
        </w:rPr>
      </w:pPr>
      <w:r w:rsidRPr="002C5086">
        <w:rPr>
          <w:rFonts w:ascii="Times New Roman" w:eastAsia="Calibri" w:hAnsi="Times New Roman" w:cs="Times New Roman"/>
          <w:b/>
          <w:color w:val="000000"/>
          <w:sz w:val="28"/>
          <w:szCs w:val="28"/>
        </w:rPr>
        <w:t>Вопросы тестирования</w:t>
      </w:r>
      <w:r w:rsidRPr="002C5086">
        <w:rPr>
          <w:rFonts w:ascii="Times New Roman" w:eastAsia="Calibri" w:hAnsi="Times New Roman" w:cs="Times New Roman"/>
          <w:b/>
          <w:color w:val="000000"/>
          <w:sz w:val="28"/>
          <w:szCs w:val="28"/>
          <w:lang w:val="sl-SI"/>
        </w:rPr>
        <w:t xml:space="preserve"> по разделу </w:t>
      </w:r>
      <w:r w:rsidRPr="002C5086">
        <w:rPr>
          <w:rFonts w:ascii="Times New Roman" w:eastAsia="Calibri" w:hAnsi="Times New Roman" w:cs="Times New Roman"/>
          <w:b/>
          <w:color w:val="000000"/>
          <w:sz w:val="28"/>
          <w:szCs w:val="28"/>
        </w:rPr>
        <w:t>«</w:t>
      </w:r>
      <w:r w:rsidRPr="002C5086">
        <w:rPr>
          <w:rFonts w:ascii="Times New Roman" w:eastAsia="Calibri" w:hAnsi="Times New Roman" w:cs="Times New Roman"/>
          <w:b/>
          <w:sz w:val="28"/>
          <w:lang w:val="sl-SI"/>
        </w:rPr>
        <w:t>Требования безопасности гидротехнических сооружений</w:t>
      </w:r>
      <w:r w:rsidRPr="002C5086">
        <w:rPr>
          <w:rFonts w:ascii="Times New Roman" w:eastAsia="Calibri" w:hAnsi="Times New Roman" w:cs="Times New Roman"/>
          <w:b/>
          <w:color w:val="000000"/>
          <w:sz w:val="28"/>
          <w:szCs w:val="28"/>
        </w:rPr>
        <w:t xml:space="preserve">» </w:t>
      </w:r>
      <w:r w:rsidRPr="002C5086">
        <w:rPr>
          <w:rFonts w:ascii="Times New Roman" w:eastAsia="Calibri" w:hAnsi="Times New Roman" w:cs="Times New Roman"/>
          <w:b/>
          <w:sz w:val="28"/>
          <w:szCs w:val="28"/>
          <w:lang w:val="sl-SI"/>
        </w:rPr>
        <w:t>П</w:t>
      </w:r>
      <w:r w:rsidRPr="002C5086">
        <w:rPr>
          <w:rFonts w:ascii="Times New Roman" w:eastAsia="Calibri" w:hAnsi="Times New Roman" w:cs="Times New Roman"/>
          <w:b/>
          <w:bCs/>
          <w:sz w:val="28"/>
          <w:szCs w:val="28"/>
          <w:lang w:val="sl-SI"/>
        </w:rPr>
        <w:t>еречня областей аттестации в области промышленной безопасности, по вопросам безопасности гидротехнических сооружений, безопасности в сфере электроэнергетики,</w:t>
      </w:r>
      <w:r w:rsidRPr="002C5086">
        <w:rPr>
          <w:rFonts w:ascii="Times New Roman" w:eastAsia="Calibri" w:hAnsi="Times New Roman" w:cs="Times New Roman"/>
          <w:b/>
          <w:sz w:val="28"/>
          <w:lang w:val="sl-SI"/>
        </w:rPr>
        <w:t xml:space="preserve"> у</w:t>
      </w:r>
      <w:bookmarkStart w:id="0" w:name="_GoBack"/>
      <w:bookmarkEnd w:id="0"/>
      <w:r w:rsidRPr="002C5086">
        <w:rPr>
          <w:rFonts w:ascii="Times New Roman" w:eastAsia="Calibri" w:hAnsi="Times New Roman" w:cs="Times New Roman"/>
          <w:b/>
          <w:sz w:val="28"/>
          <w:lang w:val="sl-SI"/>
        </w:rPr>
        <w:t xml:space="preserve">твержденного приказом Федеральной службы по экологическому, технологическому </w:t>
      </w:r>
      <w:r w:rsidRPr="002C5086">
        <w:rPr>
          <w:rFonts w:ascii="Times New Roman" w:eastAsia="Calibri" w:hAnsi="Times New Roman" w:cs="Times New Roman"/>
          <w:b/>
          <w:sz w:val="28"/>
          <w:lang w:val="sl-SI"/>
        </w:rPr>
        <w:br/>
        <w:t>и атомному надзору от 4 сентября 2020 г. № 334</w:t>
      </w:r>
    </w:p>
    <w:p w:rsidR="002C5086" w:rsidRPr="002C5086" w:rsidRDefault="002C5086" w:rsidP="00863ADD">
      <w:pPr>
        <w:tabs>
          <w:tab w:val="left" w:pos="709"/>
          <w:tab w:val="left" w:pos="851"/>
        </w:tabs>
        <w:spacing w:after="0" w:line="240" w:lineRule="auto"/>
        <w:jc w:val="center"/>
        <w:rPr>
          <w:rFonts w:ascii="Times New Roman" w:hAnsi="Times New Roman" w:cs="Times New Roman"/>
          <w:b/>
          <w:sz w:val="28"/>
          <w:szCs w:val="28"/>
        </w:rPr>
      </w:pPr>
    </w:p>
    <w:p w:rsidR="00D131E5" w:rsidRPr="00677965" w:rsidRDefault="00D131E5" w:rsidP="00863ADD">
      <w:pPr>
        <w:tabs>
          <w:tab w:val="left" w:pos="709"/>
          <w:tab w:val="left" w:pos="851"/>
        </w:tabs>
        <w:spacing w:after="0" w:line="240" w:lineRule="auto"/>
        <w:jc w:val="center"/>
        <w:rPr>
          <w:rFonts w:ascii="Times New Roman" w:hAnsi="Times New Roman" w:cs="Times New Roman"/>
          <w:b/>
          <w:sz w:val="24"/>
          <w:szCs w:val="24"/>
        </w:rPr>
      </w:pPr>
      <w:r w:rsidRPr="00677965">
        <w:rPr>
          <w:rFonts w:ascii="Times New Roman" w:hAnsi="Times New Roman" w:cs="Times New Roman"/>
          <w:b/>
          <w:sz w:val="24"/>
          <w:szCs w:val="24"/>
        </w:rPr>
        <w:t>В.1 Гидротехнические сооружения объектов промышленности</w:t>
      </w:r>
    </w:p>
    <w:p w:rsidR="00D131E5" w:rsidRPr="00677965" w:rsidRDefault="00D131E5" w:rsidP="00863ADD">
      <w:pPr>
        <w:tabs>
          <w:tab w:val="left" w:pos="709"/>
          <w:tab w:val="left" w:pos="851"/>
        </w:tabs>
        <w:spacing w:after="0" w:line="240" w:lineRule="auto"/>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относится к гидротехническим сооружениям?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Какие правила следует применять по отношению к безопасности гидротехнических сооружений (ГТС), если международным договором Российской Федерации установлены иные правила, чем предусмотренные Федеральным законом от 21.07.1997 № 117-ФЗ </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О безопасности гидротехнических сооружений</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разрабатывает и реализует государственную политику в области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Какое определение соответствует понятию </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водохозяйственная система</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 xml:space="preserve"> согласно Водному кодексу Российской Федерации?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На какие классы подразделяются гидротехнические сооружения в зависимости от их высоты и типа грунта оснований?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 какому классу гидротехнических сооружений относятся бетонные и железобетонные плотины высотой менее 25 м и типом грунта основания 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 какому классу гидротехнических сооружений относятся плотины из грунтовых материалов высотой менее 15 м и типом грунта основания Б?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 какому классу относится гидротехническое сооружение (ГТС) в соответствии с критериями, утвержденными Постановлением Правительства РФ </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Об утверждении критериев классификации гидротехнических сооружений</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 xml:space="preserve"> в случае, если оно может быть отнесено к разным классам?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Какие гидротехнические сооружения (ГТС) относятся к особо опасным и технически сложным объектам в соответствии с Градостроительным кодексом Российской Федерации?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На каком основании водные объекты предоставляются в пользование для строительства гидротехнических сооружений, если такое строительство связано с изменением дна и берегов водных объектов?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каком случае допускается увеличивать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обязан сделать водопользователь при прекращении права пользования водным объектом?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входит в полномочия федеральных органов исполнительной власти, осуществляющих государственный контроль (надзор)?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Кем осуществляются функции по контролю и надзору в сфере безопасности гидротехнических сооружений на объектах промышленности (за исключением судоходных и портовых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является предметом федерального государственного надзора в области безопасности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В каком случае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должен размещать на официальном сайте в сети Интернет соответствующее письменное разъяснение по вопросам разъяснения нормативных правовых актов, содержащих обязательные требования, оценка соблюдения которых осуществляется в рамках государственного 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На каких гидротехнических сооружениях (ГТС) устанавливается режим постоянного государственного контроля (надзора)?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Какое контрольное (надзорное) действие не осуществляется при постоянном государственном контроле (надзоре) на гидротехнических сооружениях?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какой срок копия приказа об утверждении графика осуществления постоянного государственного надзора после его издания должна быть направлена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Какое утверждение соответствует требованиям к проведению постоянного государственного надзора в отношении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какой срок надзорное дело подлежит формированию органом надзора применительно к каждому конкретному объекту повышенной опасности после издания приказа об утверждении графика проведения мероприятий по контролю в отношении данного объекта повышенной опасности?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Когда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должен проводить ревизию надзорных дел в отношении объектов повышенной опасности, на которых установлен режим постоянного государственного надзора, а также составлять итоговую форму о результатах и динамике изменений на конкретном объекте?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необходимо включать в общую часть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С какой периодичностью проводятся плановые выездные проверки юридических лиц, индивидуальных предпринимателей, эксплуатирующих гидротехнические сооружения I или II классов?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отношении каких гидротехнических сооружений (ГТС) не проводятся плановые выездные проверки юридических лиц, индивидуальных предпринимателей, эксплуатирующих эти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проведения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Какое контрольное (надзорное) действие может совершаться в ходе документарных проверок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С какой периодичностью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подготавливает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В какой срок Генеральная прокуратура Российской Федерации формирует ежегодный сводный план проведения плановых проверок и размещает его на своем официальном сайте в сети Интернет?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является основанием для включения плановой проверки в ежегодный план проведения плановых проверок Федеральными органами исполнительной власти, уполномоченными на осуществление федерального государственного контроля (надзора)?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является основанием для проведения внеплановой проверки юридического лица?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документарной и выездной проверок юридического лица органом государственного контроля (надзора)?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каком случае проводится оценка добросовестности юридических лиц, индивидуальных предпринимателей, эксплуатирующих гидротехнические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подлежит рассмотрению заявление о проведении оценки добросовестности со дня его регистрации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способ консультирования должностным лицом Ростехнадзора по обращениям юридических лиц, индивидуальных предпринимателей, эксплуатирующих гидротехнические сооружения, указан неверно?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С какой периодичностью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должен проводить консультации по телефону по обращениям юридических лиц, индивидуальных предпринимателей, эксплуатирующих гидротехнические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По каким из перечисленных вопросов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не обязан осуществлять собственник гидротехнического сооружения (ГТС) или эксплуатирующая организация?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обязан финансировать мероприятия по защите работников организаций от чрезвычайных ситуаций?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Кем и как определяются границы зон чрезвычайной ситуации?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 следует планировать и осуществлять мероприятия по защите населения и территорий от чрезвычайных ситуаций?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не входит в обязанности организаций в области защиты населения и территорий от чрезвычайных ситуаций?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Кто должен определять границы зон чрезвычайной ситуации?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С кем необходимо согласовывать нормативные правовые акты определения границ зон экстренного оповещения населения?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представляет собой чрезвычайная ситуация федерального характера?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представляет собой чрезвычайная ситуация регионального характера?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критерий отнесения события к чрезвычайной ситуации в случае аварии на гидротехническом сооружении указан верно?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входит в критерии отнесения события к чрезвычайной ситуации в случае аварии с выбросом, сбросом опасных химических веществ?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Какое административное наказание предусматривается для должностных лиц за нарушение требований к обеспечению безопасности гидротехнических сооружений объектов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Какое административное наказание предусматривается для юридических лиц за нарушение требований к обеспечению безопасности гидротехнических сооружений объектов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Какое определение соответствует понятию </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декларация безопасности гидротехнического сооружения</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каком документе содержатся сведения о соответствии гидротехнического сооружения (ГТС) критериям безопасности?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соответствии с чем проводится государственная экспертиза проектной документации гидротехнических сооружений (ГТС), в состав которой входит декларация безопасности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организует проведение государственной экспертизы декларации безопасности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какой срок со дня представления собственником гидротехнического сооружения (ГТС) или эксплуатирующей организацией в экспертный центр декларации безопасности с прилагаемыми к ней документами и оплаты счета за проведение экспертизы должна быть проведена государственная экспертиза декларации безопасности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каких случаях составлению декларации безопасности должно предшествовать регулярное обследование гидротехнических сооружений (ГТС), организуемое их собственником или эксплуатирующей организацией? Выберите 2 правильных варианта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Когда в орган надзора представляется декларация безопасности проектируемых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Сколько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I и II классов?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Когда заключение экспертной комиссии приобретает статус заключения государственной экспертизы декларации безопасности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предоставляет государственную услугу по утверждению декларации безопасности гидротехнического сооружения (за исключением судоходных и портовых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является основанием для отказа заявителю в утверждении декларации безопасности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Какими из перечисленных навыков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Каким должен быть стаж работы по специальности и (или) опыт подготовки проектной документации, выполнения научных исследований и инженерных изысканий по соответствующему направлению деятельности, проведения экспертизы проектной документации в области строительства и эксплуатации гидротехнических сооружений (ГТС) у специалистов для их включения в состав экспертных комиссий по проведению государственной экспертизы деклараций безопасности ГТС, поднадзорных </w:t>
      </w:r>
      <w:proofErr w:type="spellStart"/>
      <w:r w:rsidRPr="00677965">
        <w:rPr>
          <w:rFonts w:ascii="Times New Roman" w:hAnsi="Times New Roman" w:cs="Times New Roman"/>
          <w:sz w:val="24"/>
          <w:szCs w:val="24"/>
        </w:rPr>
        <w:t>Ростехнадзору</w:t>
      </w:r>
      <w:proofErr w:type="spellEnd"/>
      <w:r w:rsidRPr="00677965">
        <w:rPr>
          <w:rFonts w:ascii="Times New Roman" w:hAnsi="Times New Roman" w:cs="Times New Roman"/>
          <w:sz w:val="24"/>
          <w:szCs w:val="24"/>
        </w:rPr>
        <w:t>?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из перечисленных документов необходимо прикладывать к заявлению о включении в перечень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размер государственной пошлины за предоставление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документ выдается заявителю при включении его в перечень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Кто предоставляет государственную услугу по определению экспертных центров, проводящих государственную экспертизу деклараций безопасности гидротехнических </w:t>
      </w:r>
      <w:r w:rsidRPr="00677965">
        <w:rPr>
          <w:rFonts w:ascii="Times New Roman" w:hAnsi="Times New Roman" w:cs="Times New Roman"/>
          <w:sz w:val="24"/>
          <w:szCs w:val="24"/>
        </w:rPr>
        <w:lastRenderedPageBreak/>
        <w:t>сооружений (за исключением судоходных и портовых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Каким из перечисленных способов заявитель имеет право представлять в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заявление о включении в перечень экспертных центров, проводящих государственную экспертизу деклараций безопасности гидротехнических сооружений, и прилагаемые к нему материалы?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административной процедуры по рассмотрению заявления о включении в перечень экспертных центров, проводящих государственную экспертизу деклараций безопасности гидротехнических сооружений, и прилагаемых документов?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не требуется включать в декларацию безопасности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действия декларации безопасности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На какие гидротехнические сооружения (ГТС) не распространяется требование о предоставлении декларации безопасности в орган государственного надзора не реже 1 раза в 5 лет со дня ввода ГТС в эксплуатацию?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Кого допускается привлекать к участию в работе экспертных комиссий, проводящих государственную экспертизу деклараций безопасности гидротехнических сооружений? Выберите 2 правильных варианта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из перечисленных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указаны верно?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Какими из перечисленных способов допускается осуществлять информирование о порядке предоставления государственной услуги по утверждению декларации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По каким из перечисленных гидротехнических сооружений (ГТС) следует направлять декларацию безопасности ГТС для рассмотрения и утверждения в территориальные органы Ростехнадзора? Выберите 2 правильных варианта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Представления каких документов и информации не имеет права требовать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от заявителя декларации безопасности гидротехнического сооружения для ее утверждения?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В течение какого срока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или его территориальные органы должны зарегистрировать заявление об утверждении декларации безопасности гидротехнического сооружения и прилагаемые к нему документы?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 xml:space="preserve">По истечении какого срока с момента регистрации заявительных документов об утверждении декларации безопасности гидротехнического сооружения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должен подготовить уведомление о прекращении их рассмотрения, если запрашиваемые заявительные документы не поступили в полном объеме?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утверждения декларации безопасности гидротехнического сооружения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скольких экземплярах оформляется заключение экспертной комиссии по декларации безопасности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включается в затраты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относится к накладным расходам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О чем из перечисленного не требуется делать выводы при подготовке заключения экспертной комиссии в рамках проведения экспертизы декларации безопасности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формирования экспертных комиссий экспертными центрами для рассмотрения деклараций безопасности гидротехнических сооружений (ГТС), подлежащих государственной экспертизе, со дня представления собственником ГТС и (или) эксплуатирующей организацией в экспертный центр декларации безопасности ГТС с прилагаемыми к ней документами и оплаты счета за проведение экспертизы?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Кого не допускается включать в состав экспертной комиссии при проведении государственной экспертизы деклараций безопасности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Чьим приказом утверждается решение о формировании экспертной комиссии и ее состав при проведении государственной экспертизы деклараций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должен подписывать заключение экспертной комиссии по декларации безопасности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формирует и ведет Российский регистр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Кто предоставляет информацию о гидротехнических сооружениях (ГТС), содержащуюся в Российском регистре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каких целях формируется и ведется Российский регистр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каком из перечисленных случаев производится внесение изменений в Российский регистр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каких случаях сведения о гидротехническом сооружении подлежат исключению из Российского регистра гидротехнических сооружений? Выберите 2 правильных варианта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В течение какого времени </w:t>
      </w:r>
      <w:proofErr w:type="spellStart"/>
      <w:r w:rsidRPr="00677965">
        <w:rPr>
          <w:rFonts w:ascii="Times New Roman" w:hAnsi="Times New Roman" w:cs="Times New Roman"/>
          <w:sz w:val="24"/>
          <w:szCs w:val="24"/>
        </w:rPr>
        <w:t>Ростехнадзором</w:t>
      </w:r>
      <w:proofErr w:type="spellEnd"/>
      <w:r w:rsidRPr="00677965">
        <w:rPr>
          <w:rFonts w:ascii="Times New Roman" w:hAnsi="Times New Roman" w:cs="Times New Roman"/>
          <w:sz w:val="24"/>
          <w:szCs w:val="24"/>
        </w:rPr>
        <w:t xml:space="preserve">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срок предоставления государственной услуги по согласованию Правил эксплуатации гидротехнического сооружения с даты регистрации заявления?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Какими из перечисленных способов </w:t>
      </w:r>
      <w:proofErr w:type="spellStart"/>
      <w:r w:rsidRPr="00677965">
        <w:rPr>
          <w:rFonts w:ascii="Times New Roman" w:hAnsi="Times New Roman" w:cs="Times New Roman"/>
          <w:sz w:val="24"/>
          <w:szCs w:val="24"/>
        </w:rPr>
        <w:t>Ростехнадзор</w:t>
      </w:r>
      <w:proofErr w:type="spellEnd"/>
      <w:r w:rsidRPr="00677965">
        <w:rPr>
          <w:rFonts w:ascii="Times New Roman" w:hAnsi="Times New Roman" w:cs="Times New Roman"/>
          <w:sz w:val="24"/>
          <w:szCs w:val="24"/>
        </w:rPr>
        <w:t xml:space="preserve"> осуществляет информирование о порядке предоставления государственной услуги по согласованию Правил эксплуатации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из перечисленных документов в обязательном порядке необходимо прилагать к заявлению о согласовании Правил эксплуатации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С кем собственник гидротехнического сооружения (ГТС) обязан согласовывать Правила эксплуатации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из перечисленных разделов содержится в Правилах эксплуатации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после выявления органом местного самоуправления гидротехнического сооружения, не имеющего собственника, данные об этом сооружении должны быть направлены в территориальный орган Ростехнадзора?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Какая информация должна содержаться в плане мероприятий, который разрабатывается органом исполнительной власти субъекта Российской Федерации для каждого гидротехнического сооружения (ГТС), которое не имеет собственника или собственник которого неизвестен?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w:t>
      </w:r>
      <w:r w:rsidRPr="00677965">
        <w:rPr>
          <w:rFonts w:ascii="Times New Roman" w:hAnsi="Times New Roman" w:cs="Times New Roman"/>
          <w:sz w:val="24"/>
          <w:szCs w:val="24"/>
        </w:rPr>
        <w:lastRenderedPageBreak/>
        <w:t>гидротехнического сооружения (ГТС), которое не имеет собственника или собственник которого неизвестен?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со дня регистрации в территориальном органе государственного надзора рассматриваются заявительные документы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должен обеспечивать капитальный ремонт, консервацию и (или) ликвидацию гидротехнических сооружений (ГТС), которые не имеют собственника или собственник которых неизвестен либо от права собственности на которые отказался?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Какое определение соответствует понятию </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критерии безопасности гидротехнического сооружения (ГТС)</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гидротехнические сооружения (ГТС)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срок действия страховых тарифов предусматривается при обязательном страховании гражданской ответственности владельца гидротехнического сооружения за причинение вреда в результате аварии?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с момента аварии на гидротехническом сооружении страхователь обязан сообщить о ней страховщику в порядке, установленном правилами обязательного страхования?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соответствии с каким кодексом подлежит возмещению 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За счет каких средств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(ГТС) объекта промышленности (за исключением </w:t>
      </w:r>
      <w:r w:rsidRPr="00677965">
        <w:rPr>
          <w:rFonts w:ascii="Times New Roman" w:hAnsi="Times New Roman" w:cs="Times New Roman"/>
          <w:sz w:val="24"/>
          <w:szCs w:val="24"/>
        </w:rPr>
        <w:lastRenderedPageBreak/>
        <w:t>обстоятельств, возникших вследствие непреодолимой силы)? Выберите 2 правильных варианта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должен производить расчет вероятного вреда, который может быть причинен в результате аварии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 определяется величина финансового обеспечения ответственности при наличии у собственника 2 гидротехнических сооружений (ГТС) и более?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орган исполнительной власти субъекта Российской Федерации согласовывает расчет вероятного вреда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осуществляет расчет вреда (экономического ущерба и вреда окружающей среде) от аварии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рассчитывается на основании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каких целях рассчитывается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Для каких сценариев аварий гидротехнического сооружения (ГТС) необходимо выполнять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2 правильных варианта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прогноз не учитывается при определении вероятного вреда от аварии гидротехнического сооружения (ГТС) объекта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Каким должен быть размер вероятного вреда при наличии у владельца 2 и более гидротехнических сооружений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является исходной информацией для расчета размера вероятного вреда в результате аварии гидротехнического сооружения (ГТС) объекта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относится к внутренним опасностям, присущим самим гидротехническим сооружениям (ГТС), согласно методике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относится к авариям гидротехнических сооружений без прорыва напорного фронта, приводящим к возникновению чрезвычайной ситуации на определенной территории и акватории?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относится к авариям гидротехнических сооружений (ГТС) с прорывом напорного фронта, приводящим к возникновению чрезвычайной ситуации на определенной территории и акватории?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документ необходимо оформлять по результатам определения вероятного ущерба от аварии гидротехнического сооружения объекта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должно содержаться в расчете вероятного вреда в результате аварии гидротехнического сооружения (ГТС) объекта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зоны аварийного воздействия формируются при аварии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результаты расчета параметров последствий аварии гидротехнического сооружения (ГТС) используются в качестве исходной информации для проведения расчетов вероятного вреда ниже гидроузла (дамбы)?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скольких экземплярах необходимо оформлять расчет вероятного вреда, который может быть причинен жизни, здоровью физических лиц, имуществу физических и юридических лиц в результате аварий гидротехнических сооружений?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Какова страховая сумма по договору обязательного страхования для декларируемых опасных объектов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должен контролировать исполнение владельцем опасного производственного объекта обязанности по обязательному страхованию гражданской ответственности за причинение вреда в результате аварии на опасном объекте?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 xml:space="preserve">Кто является владельцем опасного объекта согласно Федеральному закону от 27.07.2010 № 225-ФЗ </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Об обязательном страховании гражданской ответственности владельцев опасных объектов за причинение вреда в результате аварии на опасном объекте</w:t>
      </w:r>
      <w:r w:rsidR="00A32A3E" w:rsidRPr="00677965">
        <w:rPr>
          <w:rFonts w:ascii="Times New Roman" w:hAnsi="Times New Roman" w:cs="Times New Roman"/>
          <w:sz w:val="24"/>
          <w:szCs w:val="24"/>
        </w:rPr>
        <w:t>»</w:t>
      </w:r>
      <w:r w:rsidRPr="00677965">
        <w:rPr>
          <w:rFonts w:ascii="Times New Roman" w:hAnsi="Times New Roman" w:cs="Times New Roman"/>
          <w:sz w:val="24"/>
          <w:szCs w:val="24"/>
        </w:rPr>
        <w:t>?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на объекте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Каков максимальный размер страховой выплаты в части возмещения вреда, причиненного в связи с нарушением условий жизнедеятельности каждого потерпевшего в результате аварии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какие из перечисленных организаций необходимо передавать оперативное сообщение об аварии?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времени с момента возникновения аварии, инцидента на гидротехническом сооружении необходимо передать оперативное сообщение о них?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На сколько дней может быть увеличен срок технического расследования причин аварии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с даты подписания акта технического расследования причин аварии руководитель организации должен издать приказ, определяющий меры по устранению причин и последствий аварии, по обеспечению безаварийной и стабильной работы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Куда организация обязана направить результаты технического расследования причин аварии?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Чьим распорядительным актом создается комиссия по техническому расследованию причин инцидентов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Какое требование к составу комиссии по техническому расследованию причин инцидентов на гидротехническом сооружении указано верно?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Каким должен быть состав комиссии по техническому расследованию причин аварий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территориальный орган Ростехнадзора должен направить в центральный аппарат Ростехнадзора материалы технического расследования аварии?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Когда Комиссия по техническому расследованию должна составить акт технического расследования причин аварии?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какой срок после получения оперативного сообщения об аварии уполномоченный орган или его территориальный орган должен назначить комиссию по техническому расследованию причин аварии?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каком случае представители организации, эксплуатирующей гидротехническое сооружение, имеют право участвовать в техническом расследовании причин аварии в составе комиссии по расследованию?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должен возглавлять комиссию по техническому расследованию причин аварии на гидротехническом сооружении?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Какую информацию о произошедших инцидентах необходимо направлять в территориальный орган Ростехнадзора, на территории деятельности которого располагается эксплуатируемый объект?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С какой периодичностью необходимо направлять информацию об инцидентах, происшедших на гидротехнических сооружениях, в территориальный орган Ростехнадзора?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Чем регламентируется порядок проведения работ по установлению причин инцидентов на гидротехническом сооружении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Кого может привлекать к расследованию комиссия по техническому расследованию причин аварии?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срока после проведения мероприятий, предложенных комиссией по техническому расследованию причин аварии, руководитель организации должен направить информацию об их выполнении в территориальный орган уполномоченного органа?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Что из перечисленного должно быть определено в решении о консервации и (или) ликвидации гидротехнического сооружения (ГТС) объекта промышленности?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Каков срок общественного обсуждения решения о консервации и (или) ликвидации гидротехнического сооружения со дня размещения информации в общероссийских или региональных государственных периодических печатных изданиях и (или) в сети Интернет?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Каким документом осуществляется порядок мероприятий по ликвидации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Порядок осуществления мероприятий по консервации гидротехнического сооружения?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принимает решение о консервации и (или) ликвидации гидротехнического сооружения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Какой документ составляет комиссия по результатам обследования гидротехнического сооружения и его территории после осуществления мероприятий по консервации и (или) ликвидации?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какой срок собственник гидротехнического сооружения (ГТС) должен сформировать комиссию для оценки соответствия выполненных работ по консервации и (или) ликвидации ГТС мероприятиям, определенным решением о консервации и (или) ликвидации ГТС, после завершения указанных мероприятий (работ)?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Кого в обязательном порядке необходимо включать в состав комиссии по обследованию гидротехнического сооружения (ГТС) и его территории после осуществления мероприятий по консервации и ликвидации ГТС? Выберите 2 правильных варианта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Кто принимает решение о консервации недостроенного гидротехнического сооружения (ГТС) или недостроенной очереди комплекса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lastRenderedPageBreak/>
        <w:t>Кто формирует комиссию по обследованию гидротехнического сооружения (ГТС) и его территории после осуществления мероприятий по консервации и ликвидации ГТС, находящегося в собственности Российской Федерации?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Какая информация должна быть указана в заявлении, которым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(ГТС), которое не имеет собственника или собственник которого неизвестен либо от права собственности на которое собственник отказался, о необходимости консервации и (или) ликвидации этого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В течение какого времени комиссия должна рассмотреть предложения органов государственной власти, органов местного самоуправления, на территории которых находится гидротехническое сооружение (ГТС), которое не имеет собственника или собственник которого неизвестен либо от права собственности на которое собственник отказался, о необходимости консервации и (или) ликвидации этого ГТС?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из перечисленных сведений должны быть указаны в решении о консервации и (или) ликвидации гидротехнического сооружения (ГТС) (за исключением судоходных и портовых ГТС) в соответствии с типовой формой решения? Выберите правильный вариант ответа.</w:t>
      </w:r>
    </w:p>
    <w:p w:rsidR="00D131E5" w:rsidRPr="00677965" w:rsidRDefault="00D131E5" w:rsidP="00863ADD">
      <w:pPr>
        <w:pStyle w:val="a3"/>
        <w:tabs>
          <w:tab w:val="left" w:pos="709"/>
          <w:tab w:val="left" w:pos="851"/>
        </w:tabs>
        <w:spacing w:after="0" w:line="240" w:lineRule="auto"/>
        <w:ind w:left="0"/>
        <w:jc w:val="both"/>
        <w:rPr>
          <w:rFonts w:ascii="Times New Roman" w:hAnsi="Times New Roman" w:cs="Times New Roman"/>
          <w:sz w:val="24"/>
          <w:szCs w:val="24"/>
        </w:rPr>
      </w:pPr>
    </w:p>
    <w:p w:rsidR="00D131E5" w:rsidRPr="00677965" w:rsidRDefault="0079397E" w:rsidP="00863ADD">
      <w:pPr>
        <w:pStyle w:val="a3"/>
        <w:numPr>
          <w:ilvl w:val="0"/>
          <w:numId w:val="1"/>
        </w:numPr>
        <w:tabs>
          <w:tab w:val="left" w:pos="709"/>
          <w:tab w:val="left" w:pos="851"/>
        </w:tabs>
        <w:spacing w:after="0" w:line="240" w:lineRule="auto"/>
        <w:ind w:left="0" w:firstLine="0"/>
        <w:jc w:val="both"/>
        <w:rPr>
          <w:rFonts w:ascii="Times New Roman" w:hAnsi="Times New Roman" w:cs="Times New Roman"/>
          <w:sz w:val="24"/>
          <w:szCs w:val="24"/>
        </w:rPr>
      </w:pPr>
      <w:r w:rsidRPr="00677965">
        <w:rPr>
          <w:rFonts w:ascii="Times New Roman" w:hAnsi="Times New Roman" w:cs="Times New Roman"/>
          <w:sz w:val="24"/>
          <w:szCs w:val="24"/>
        </w:rPr>
        <w:t>Какие из перечисленных сведений должны быть указаны в акте обследования гидротехнического сооружения (ГТС) и его территории после осуществления мероприятий по консервации и (или) ликвидации (за исключением судоходных и портовых ГТС)? Выберите правильный вариант ответа.</w:t>
      </w:r>
    </w:p>
    <w:sectPr w:rsidR="00D131E5" w:rsidRPr="00677965" w:rsidSect="001F40B0">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C576E"/>
    <w:multiLevelType w:val="hybridMultilevel"/>
    <w:tmpl w:val="ECA2B3EA"/>
    <w:lvl w:ilvl="0" w:tplc="572A694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7E"/>
    <w:rsid w:val="001F40B0"/>
    <w:rsid w:val="0028565C"/>
    <w:rsid w:val="002C5086"/>
    <w:rsid w:val="002F415A"/>
    <w:rsid w:val="00677965"/>
    <w:rsid w:val="0079397E"/>
    <w:rsid w:val="00863ADD"/>
    <w:rsid w:val="00A32A3E"/>
    <w:rsid w:val="00D131E5"/>
    <w:rsid w:val="00E7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37ECB-5F22-42BF-8EC9-B1346B6F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Михайлова Елена Николаевна</cp:lastModifiedBy>
  <cp:revision>4</cp:revision>
  <dcterms:created xsi:type="dcterms:W3CDTF">2023-10-27T07:12:00Z</dcterms:created>
  <dcterms:modified xsi:type="dcterms:W3CDTF">2023-11-28T07:39:00Z</dcterms:modified>
</cp:coreProperties>
</file>